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C317">
      <w:pPr>
        <w:jc w:val="center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2025年宁强县高寨子街道办筒车河村安置点环境整治提升项目</w:t>
      </w:r>
    </w:p>
    <w:p w14:paraId="1673545B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竞争性磋商成交公告</w:t>
      </w:r>
    </w:p>
    <w:p w14:paraId="505E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2025年宁强县高寨子街道办筒车河村安置点环境整治提升项目</w:t>
      </w:r>
      <w:r>
        <w:rPr>
          <w:rFonts w:hint="eastAsia" w:ascii="微软雅黑" w:hAnsi="微软雅黑" w:eastAsia="微软雅黑" w:cs="微软雅黑"/>
          <w:sz w:val="28"/>
          <w:szCs w:val="28"/>
        </w:rPr>
        <w:t>已于2025年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28"/>
          <w:szCs w:val="28"/>
        </w:rPr>
        <w:t>日进行竞争性磋商，现磋商工作已结束，根据磋商小组评审结论及采购人书面确认，现将评审结果公告如下：</w:t>
      </w:r>
    </w:p>
    <w:p w14:paraId="48BA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一、采购项目名称：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2025年宁强县高寨子街道办筒车河村安置点环境整治提升项目</w:t>
      </w:r>
    </w:p>
    <w:p w14:paraId="1A4E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二、采购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人名称：宁强县高寨子街道办事处      </w:t>
      </w:r>
    </w:p>
    <w:p w14:paraId="2C9F6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地    址：宁强县高寨子街道办事处</w:t>
      </w:r>
    </w:p>
    <w:p w14:paraId="03A2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联系方式：0916-4335899</w:t>
      </w:r>
    </w:p>
    <w:p w14:paraId="0EEB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三、采购代理机构名称：华建联项目管理有限公司</w:t>
      </w:r>
    </w:p>
    <w:p w14:paraId="68551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地址：陕西省汉中市汉台区七里街道办事处盛世国际商业广场二号写字楼10楼1004室</w:t>
      </w:r>
      <w:bookmarkStart w:id="0" w:name="_GoBack"/>
      <w:bookmarkEnd w:id="0"/>
    </w:p>
    <w:p w14:paraId="2E415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联系人：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李工</w:t>
      </w:r>
    </w:p>
    <w:p w14:paraId="0174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联系方式：0916-2222662</w:t>
      </w:r>
    </w:p>
    <w:p w14:paraId="7FFB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四、采购内容和要求：</w:t>
      </w:r>
    </w:p>
    <w:p w14:paraId="5F1E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在罗村坝村、薛家坝村、高寨子村、戚家垭村人口聚集区硬化巷道4106平方米（厚度15厘米以上）、砌体720立方米、安装路灯150盏（高度不超过6米，单灯不超过40瓦）；2.筒车河村：在安置点及人口聚集区建透水混凝土步道宽1米长800米；回填种植土，栽植攀缘植物595株，栽植灌木灌木73株。</w:t>
      </w:r>
      <w:r>
        <w:rPr>
          <w:rFonts w:hint="eastAsia" w:ascii="微软雅黑" w:hAnsi="微软雅黑" w:eastAsia="微软雅黑" w:cs="微软雅黑"/>
          <w:sz w:val="28"/>
          <w:szCs w:val="28"/>
        </w:rPr>
        <w:t>具体工程内容详见工程量清单及图纸。</w:t>
      </w:r>
    </w:p>
    <w:p w14:paraId="3815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五、磋商结果信息：</w:t>
      </w:r>
    </w:p>
    <w:p w14:paraId="6C051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1、成交供应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商：陕西旺曼丰凯建筑工程有限公司</w:t>
      </w:r>
    </w:p>
    <w:p w14:paraId="33A2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2、成交金额：3334000.00 元</w:t>
      </w:r>
    </w:p>
    <w:p w14:paraId="364B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3、工期：120日历天 </w:t>
      </w:r>
      <w:r>
        <w:rPr>
          <w:rFonts w:hint="eastAsia" w:ascii="微软雅黑" w:hAnsi="微软雅黑" w:eastAsia="微软雅黑" w:cs="微软雅黑"/>
          <w:sz w:val="28"/>
          <w:szCs w:val="28"/>
        </w:rPr>
        <w:t> </w:t>
      </w:r>
    </w:p>
    <w:p w14:paraId="358C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六、各有关当事人若对本公告有异议，请按《中华人民共和国政府采购法》第五十二条之有关规定执行。</w:t>
      </w:r>
    </w:p>
    <w:p w14:paraId="12D8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七、公告期自发布之日起一个工作日。</w:t>
      </w:r>
    </w:p>
    <w:p w14:paraId="4B44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      特此公告。</w:t>
      </w:r>
    </w:p>
    <w:p w14:paraId="5E9A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                                                                                 采购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人：宁强县高寨子街道办事处</w:t>
      </w:r>
    </w:p>
    <w:p w14:paraId="64DB6C57">
      <w:pPr>
        <w:rPr>
          <w:rFonts w:hint="eastAsia"/>
          <w:lang w:eastAsia="zh-CN"/>
        </w:rPr>
      </w:pPr>
    </w:p>
    <w:p w14:paraId="23C3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采购代理机构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 </w:t>
      </w:r>
      <w:r>
        <w:rPr>
          <w:rFonts w:hint="eastAsia" w:ascii="微软雅黑" w:hAnsi="微软雅黑" w:eastAsia="微软雅黑" w:cs="微软雅黑"/>
          <w:sz w:val="28"/>
          <w:szCs w:val="28"/>
        </w:rPr>
        <w:t>华建联项目管理有限公司</w:t>
      </w:r>
    </w:p>
    <w:p w14:paraId="68934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                                                                                 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sz w:val="24"/>
          <w:szCs w:val="24"/>
        </w:rPr>
        <w:t>  </w:t>
      </w:r>
      <w:r>
        <w:rPr>
          <w:rFonts w:hint="eastAsia" w:ascii="微软雅黑" w:hAnsi="微软雅黑" w:eastAsia="微软雅黑" w:cs="微软雅黑"/>
          <w:sz w:val="28"/>
          <w:szCs w:val="28"/>
        </w:rPr>
        <w:t> 2025年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p w14:paraId="6EBEBCA7">
      <w:pPr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464A"/>
    <w:rsid w:val="101B417F"/>
    <w:rsid w:val="178B2770"/>
    <w:rsid w:val="22AA38D9"/>
    <w:rsid w:val="317B16B4"/>
    <w:rsid w:val="35EB1CC9"/>
    <w:rsid w:val="3646784F"/>
    <w:rsid w:val="38700518"/>
    <w:rsid w:val="4DA606CF"/>
    <w:rsid w:val="680F13F6"/>
    <w:rsid w:val="69144969"/>
    <w:rsid w:val="75706141"/>
    <w:rsid w:val="79995470"/>
    <w:rsid w:val="7A65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adjustRightInd w:val="0"/>
      <w:spacing w:before="480" w:after="100" w:afterLines="100" w:line="360" w:lineRule="auto"/>
      <w:jc w:val="center"/>
      <w:textAlignment w:val="baseline"/>
      <w:outlineLvl w:val="1"/>
    </w:pPr>
    <w:rPr>
      <w:rFonts w:ascii="仿宋" w:hAnsi="仿宋" w:eastAsia="楷体" w:cs="Times New Roman"/>
      <w:b/>
      <w:color w:val="000000"/>
      <w:kern w:val="0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节 Char"/>
    <w:basedOn w:val="7"/>
    <w:link w:val="4"/>
    <w:qFormat/>
    <w:uiPriority w:val="0"/>
    <w:rPr>
      <w:rFonts w:eastAsia="楷体" w:cs="Times New Roman"/>
      <w:b/>
      <w:bCs/>
      <w:color w:val="000000"/>
      <w:kern w:val="2"/>
      <w:sz w:val="36"/>
      <w:szCs w:val="32"/>
      <w:lang w:val="zh-CN" w:eastAsia="zh-CN" w:bidi="ar-SA"/>
    </w:rPr>
  </w:style>
  <w:style w:type="character" w:customStyle="1" w:styleId="9">
    <w:name w:val="标题 1 Char"/>
    <w:link w:val="3"/>
    <w:qFormat/>
    <w:uiPriority w:val="0"/>
    <w:rPr>
      <w:rFonts w:ascii="Arial" w:hAnsi="Arial" w:eastAsia="方正兰亭黑简体" w:cs="Arial"/>
      <w:b/>
      <w:snapToGrid w:val="0"/>
      <w:color w:val="000000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829</Characters>
  <Lines>0</Lines>
  <Paragraphs>0</Paragraphs>
  <TotalTime>0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Administrator</dc:creator>
  <cp:lastModifiedBy>初见.</cp:lastModifiedBy>
  <cp:lastPrinted>2025-11-05T05:46:00Z</cp:lastPrinted>
  <dcterms:modified xsi:type="dcterms:W3CDTF">2025-12-17T07:54:30Z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211B062FC31144F39E84D730BDC5E6EE_12</vt:lpwstr>
  </property>
  <property fmtid="{D5CDD505-2E9C-101B-9397-08002B2CF9AE}" pid="4" name="KSOTemplateDocerSaveRecord">
    <vt:lpwstr>eyJoZGlkIjoiZTI4ZGE3MmM3ZTYzMDhiNjRkZjEyZGNkNDFmYTllOGUiLCJ1c2VySWQiOiI5MzkxOTQ1MjcifQ==</vt:lpwstr>
  </property>
</Properties>
</file>