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3C3DF3">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textAlignment w:val="auto"/>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附件1</w:t>
      </w:r>
    </w:p>
    <w:p w14:paraId="4B9A5EF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jc w:val="center"/>
        <w:textAlignment w:val="auto"/>
        <w:outlineLvl w:val="0"/>
        <w:rPr>
          <w:rFonts w:hint="eastAsia" w:ascii="方正小标宋简体" w:hAnsi="黑体" w:eastAsia="方正小标宋简体"/>
          <w:b/>
          <w:sz w:val="40"/>
          <w:szCs w:val="40"/>
        </w:rPr>
      </w:pPr>
      <w:r>
        <w:rPr>
          <w:rFonts w:hint="eastAsia" w:ascii="方正小标宋简体" w:hAnsi="黑体" w:eastAsia="方正小标宋简体"/>
          <w:b/>
          <w:sz w:val="40"/>
          <w:szCs w:val="40"/>
        </w:rPr>
        <w:t>本次检验项目</w:t>
      </w:r>
    </w:p>
    <w:p w14:paraId="044EA22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jc w:val="center"/>
        <w:textAlignment w:val="auto"/>
        <w:outlineLvl w:val="0"/>
        <w:rPr>
          <w:rFonts w:hint="eastAsia" w:ascii="方正小标宋简体" w:hAnsi="黑体" w:eastAsia="方正小标宋简体"/>
          <w:b/>
          <w:sz w:val="40"/>
          <w:szCs w:val="40"/>
        </w:rPr>
      </w:pPr>
    </w:p>
    <w:p w14:paraId="2ADD1BEE">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right="0" w:rightChars="0" w:firstLine="560" w:firstLineChars="200"/>
        <w:textAlignment w:val="auto"/>
        <w:outlineLvl w:val="0"/>
        <w:rPr>
          <w:rFonts w:hint="eastAsia" w:ascii="黑体" w:eastAsia="黑体" w:cs="黑体"/>
          <w:color w:val="000000"/>
          <w:sz w:val="28"/>
          <w:szCs w:val="28"/>
          <w:lang w:eastAsia="zh-CN"/>
        </w:rPr>
      </w:pPr>
      <w:r>
        <w:rPr>
          <w:rFonts w:hint="eastAsia" w:ascii="黑体" w:eastAsia="黑体" w:cs="黑体"/>
          <w:color w:val="000000"/>
          <w:sz w:val="28"/>
          <w:szCs w:val="28"/>
          <w:lang w:eastAsia="zh-CN"/>
        </w:rPr>
        <w:t>一、饼干</w:t>
      </w:r>
    </w:p>
    <w:p w14:paraId="4D24FAF7">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楷体" w:hAnsi="楷体" w:eastAsia="楷体"/>
          <w:b/>
          <w:sz w:val="28"/>
          <w:szCs w:val="28"/>
        </w:rPr>
      </w:pPr>
      <w:r>
        <w:rPr>
          <w:rFonts w:hint="eastAsia" w:ascii="楷体" w:hAnsi="楷体" w:eastAsia="楷体"/>
          <w:b/>
          <w:sz w:val="28"/>
          <w:szCs w:val="28"/>
          <w:lang w:eastAsia="zh-CN"/>
        </w:rPr>
        <w:t>（一）</w:t>
      </w:r>
      <w:r>
        <w:rPr>
          <w:rFonts w:hint="eastAsia" w:ascii="楷体" w:hAnsi="楷体" w:eastAsia="楷体"/>
          <w:b/>
          <w:sz w:val="28"/>
          <w:szCs w:val="28"/>
        </w:rPr>
        <w:t>抽检依据</w:t>
      </w:r>
    </w:p>
    <w:p w14:paraId="080BE14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color w:val="auto"/>
          <w:sz w:val="28"/>
          <w:szCs w:val="28"/>
        </w:rPr>
      </w:pPr>
      <w:r>
        <w:rPr>
          <w:rFonts w:hint="eastAsia" w:ascii="仿宋_GB2312" w:hAnsi="黑体" w:eastAsia="仿宋_GB2312"/>
          <w:sz w:val="28"/>
          <w:szCs w:val="28"/>
          <w:lang w:eastAsia="zh-CN"/>
        </w:rPr>
        <w:t>饼干</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是GB 7100-2015《食品安全国家标准 饼干》、GB 2760-2024《食品安全国家标准 食品添加剂使用标准》。</w:t>
      </w:r>
    </w:p>
    <w:p w14:paraId="2FF228AA">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3BFDCEFB">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饼干</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包括山梨酸及其钾盐(以山梨酸计)、铝的残留量(干样品,以Al计)、糖精钠(以糖精计)、苯甲酸及其钠盐(以苯甲酸计)、酸价(以脂肪计)(KOH)、过氧化值(以脂肪计)、脱氢乙酸及其钠盐(以脱氢乙酸计)。</w:t>
      </w:r>
    </w:p>
    <w:p w14:paraId="49A775FE">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二、</w:t>
      </w:r>
      <w:r>
        <w:rPr>
          <w:rFonts w:hint="eastAsia" w:ascii="黑体" w:eastAsia="黑体" w:cs="黑体"/>
          <w:color w:val="000000"/>
          <w:sz w:val="28"/>
          <w:szCs w:val="28"/>
          <w:lang w:eastAsia="zh-CN"/>
        </w:rPr>
        <w:t>餐饮食品</w:t>
      </w:r>
    </w:p>
    <w:p w14:paraId="19AFC8B5">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04D42264">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color w:val="auto"/>
          <w:sz w:val="28"/>
          <w:szCs w:val="28"/>
          <w:lang w:eastAsia="zh-CN"/>
        </w:rPr>
      </w:pPr>
      <w:r>
        <w:rPr>
          <w:rFonts w:hint="eastAsia" w:ascii="仿宋_GB2312" w:hAnsi="黑体" w:eastAsia="仿宋_GB2312"/>
          <w:sz w:val="28"/>
          <w:szCs w:val="28"/>
        </w:rPr>
        <w:t>餐饮食品抽检依据</w:t>
      </w:r>
      <w:r>
        <w:rPr>
          <w:rFonts w:hint="eastAsia" w:ascii="仿宋_GB2312" w:hAnsi="黑体" w:eastAsia="仿宋_GB2312"/>
          <w:sz w:val="28"/>
          <w:szCs w:val="28"/>
          <w:lang w:eastAsia="zh-CN"/>
        </w:rPr>
        <w:t>是</w:t>
      </w:r>
      <w:r>
        <w:rPr>
          <w:rFonts w:hint="eastAsia" w:ascii="仿宋_GB2312" w:hAnsi="黑体" w:eastAsia="仿宋_GB2312"/>
          <w:sz w:val="28"/>
          <w:szCs w:val="28"/>
        </w:rPr>
        <w:t>GB 14934-2016《食品安全国家标准 消毒餐(饮)具》</w:t>
      </w:r>
      <w:r>
        <w:rPr>
          <w:rFonts w:hint="eastAsia" w:ascii="仿宋_GB2312" w:hAnsi="黑体" w:eastAsia="仿宋_GB2312"/>
          <w:sz w:val="28"/>
          <w:szCs w:val="28"/>
          <w:lang w:eastAsia="zh-CN"/>
        </w:rPr>
        <w:t>、</w:t>
      </w:r>
      <w:r>
        <w:rPr>
          <w:rFonts w:hint="eastAsia" w:ascii="仿宋_GB2312" w:hAnsi="黑体" w:eastAsia="仿宋_GB2312"/>
          <w:sz w:val="28"/>
          <w:szCs w:val="28"/>
        </w:rPr>
        <w:t>GB 2760-2024《食品安全国家标准 食品添加剂使用标准》</w:t>
      </w:r>
      <w:r>
        <w:rPr>
          <w:rFonts w:hint="eastAsia" w:ascii="仿宋_GB2312" w:hAnsi="黑体" w:eastAsia="仿宋_GB2312"/>
          <w:sz w:val="28"/>
          <w:szCs w:val="28"/>
          <w:lang w:eastAsia="zh-CN"/>
        </w:rPr>
        <w:t>、</w:t>
      </w:r>
      <w:r>
        <w:rPr>
          <w:rFonts w:hint="eastAsia" w:ascii="仿宋_GB2312" w:hAnsi="黑体" w:eastAsia="仿宋_GB2312"/>
          <w:sz w:val="28"/>
          <w:szCs w:val="28"/>
        </w:rPr>
        <w:t>GB 2762-2022《食品安全国家标准 食品中污染物限量》</w:t>
      </w:r>
      <w:r>
        <w:rPr>
          <w:rFonts w:hint="eastAsia" w:ascii="仿宋_GB2312" w:hAnsi="黑体" w:eastAsia="仿宋_GB2312"/>
          <w:sz w:val="28"/>
          <w:szCs w:val="28"/>
          <w:lang w:eastAsia="zh-CN"/>
        </w:rPr>
        <w:t>、</w:t>
      </w:r>
      <w:r>
        <w:rPr>
          <w:rFonts w:hint="eastAsia" w:ascii="仿宋_GB2312" w:hAnsi="黑体" w:eastAsia="仿宋_GB2312"/>
          <w:sz w:val="28"/>
          <w:szCs w:val="28"/>
        </w:rPr>
        <w:t>国家市场监督管理总局公告2023年第8号《市场监管总局关于进一步规范餐饮服务提供者食品添加剂管理的公告》</w:t>
      </w:r>
      <w:r>
        <w:rPr>
          <w:rFonts w:hint="eastAsia" w:ascii="仿宋_GB2312" w:hAnsi="黑体" w:eastAsia="仿宋_GB2312"/>
          <w:sz w:val="28"/>
          <w:szCs w:val="28"/>
          <w:lang w:eastAsia="zh-CN"/>
        </w:rPr>
        <w:t>、</w:t>
      </w:r>
      <w:r>
        <w:rPr>
          <w:rFonts w:hint="eastAsia" w:ascii="仿宋_GB2312" w:hAnsi="黑体" w:eastAsia="仿宋_GB2312"/>
          <w:sz w:val="28"/>
          <w:szCs w:val="28"/>
        </w:rPr>
        <w:t>整顿办函[2011]1号《食品中可能违法添加的非食用物质和易滥用的食品添加剂品种名单(第五批)》</w:t>
      </w:r>
      <w:r>
        <w:rPr>
          <w:rFonts w:hint="eastAsia" w:ascii="仿宋_GB2312" w:hAnsi="黑体" w:eastAsia="仿宋_GB2312"/>
          <w:sz w:val="28"/>
          <w:szCs w:val="28"/>
          <w:lang w:eastAsia="zh-CN"/>
        </w:rPr>
        <w:t>。</w:t>
      </w:r>
    </w:p>
    <w:p w14:paraId="0CCF9296">
      <w:pPr>
        <w:keepNext w:val="0"/>
        <w:keepLines w:val="0"/>
        <w:pageBreakBefore w:val="0"/>
        <w:widowControl/>
        <w:numPr>
          <w:ilvl w:val="0"/>
          <w:numId w:val="1"/>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楷体" w:hAnsi="楷体" w:eastAsia="楷体"/>
          <w:b/>
          <w:sz w:val="28"/>
          <w:szCs w:val="28"/>
        </w:rPr>
      </w:pPr>
      <w:r>
        <w:rPr>
          <w:rFonts w:hint="eastAsia" w:ascii="楷体" w:hAnsi="楷体" w:eastAsia="楷体"/>
          <w:b/>
          <w:sz w:val="28"/>
          <w:szCs w:val="28"/>
        </w:rPr>
        <w:t>检验项目</w:t>
      </w:r>
    </w:p>
    <w:p w14:paraId="04D8AE2B">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1.包子(自制)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w:t>
      </w:r>
      <w:r>
        <w:rPr>
          <w:rFonts w:hint="default" w:ascii="仿宋_GB2312" w:hAnsi="黑体" w:eastAsia="仿宋_GB2312"/>
          <w:sz w:val="28"/>
          <w:szCs w:val="28"/>
          <w:lang w:val="en-US" w:eastAsia="zh-CN"/>
        </w:rPr>
        <w:t>苯甲酸及其钠盐(以苯甲酸计)</w:t>
      </w:r>
      <w:r>
        <w:rPr>
          <w:rFonts w:hint="eastAsia" w:ascii="仿宋_GB2312" w:hAnsi="黑体" w:eastAsia="仿宋_GB2312"/>
          <w:sz w:val="28"/>
          <w:szCs w:val="28"/>
          <w:lang w:val="en-US" w:eastAsia="zh-CN"/>
        </w:rPr>
        <w:t>、</w:t>
      </w:r>
      <w:r>
        <w:rPr>
          <w:rFonts w:hint="default" w:ascii="仿宋_GB2312" w:hAnsi="黑体" w:eastAsia="仿宋_GB2312"/>
          <w:sz w:val="28"/>
          <w:szCs w:val="28"/>
          <w:lang w:val="en-US" w:eastAsia="zh-CN"/>
        </w:rPr>
        <w:t>山梨酸及其钾盐(以山梨酸计)</w:t>
      </w:r>
      <w:r>
        <w:rPr>
          <w:rFonts w:hint="eastAsia" w:ascii="仿宋_GB2312" w:hAnsi="黑体" w:eastAsia="仿宋_GB2312"/>
          <w:sz w:val="28"/>
          <w:szCs w:val="28"/>
          <w:lang w:val="en-US" w:eastAsia="zh-CN"/>
        </w:rPr>
        <w:t>、</w:t>
      </w:r>
      <w:r>
        <w:rPr>
          <w:rFonts w:hint="default" w:ascii="仿宋_GB2312" w:hAnsi="黑体" w:eastAsia="仿宋_GB2312"/>
          <w:sz w:val="28"/>
          <w:szCs w:val="28"/>
          <w:lang w:val="en-US" w:eastAsia="zh-CN"/>
        </w:rPr>
        <w:t>糖精钠(以糖精计)</w:t>
      </w:r>
      <w:r>
        <w:rPr>
          <w:rFonts w:hint="eastAsia" w:ascii="仿宋_GB2312" w:hAnsi="黑体" w:eastAsia="仿宋_GB2312"/>
          <w:sz w:val="28"/>
          <w:szCs w:val="28"/>
          <w:lang w:val="en-US" w:eastAsia="zh-CN"/>
        </w:rPr>
        <w:t>。</w:t>
      </w:r>
    </w:p>
    <w:p w14:paraId="2A07915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2.</w:t>
      </w:r>
      <w:r>
        <w:rPr>
          <w:rFonts w:hint="default" w:ascii="仿宋_GB2312" w:hAnsi="黑体" w:eastAsia="仿宋_GB2312"/>
          <w:sz w:val="28"/>
          <w:szCs w:val="28"/>
          <w:lang w:val="en-US" w:eastAsia="zh-CN"/>
        </w:rPr>
        <w:t>发酵米粉制品(自制)的抽检项目</w:t>
      </w:r>
      <w:r>
        <w:rPr>
          <w:rFonts w:hint="eastAsia" w:ascii="仿宋_GB2312" w:hAnsi="黑体" w:eastAsia="仿宋_GB2312"/>
          <w:sz w:val="28"/>
          <w:szCs w:val="28"/>
          <w:lang w:val="en-US" w:eastAsia="zh-CN"/>
        </w:rPr>
        <w:t>包括</w:t>
      </w:r>
      <w:r>
        <w:rPr>
          <w:rFonts w:hint="default" w:ascii="仿宋_GB2312" w:hAnsi="黑体" w:eastAsia="仿宋_GB2312"/>
          <w:sz w:val="28"/>
          <w:szCs w:val="28"/>
          <w:lang w:val="en-US" w:eastAsia="zh-CN"/>
        </w:rPr>
        <w:t>苯甲酸及其钠盐(以苯甲酸计)</w:t>
      </w:r>
      <w:r>
        <w:rPr>
          <w:rFonts w:hint="eastAsia" w:ascii="仿宋_GB2312" w:hAnsi="黑体" w:eastAsia="仿宋_GB2312"/>
          <w:sz w:val="28"/>
          <w:szCs w:val="28"/>
          <w:lang w:val="en-US" w:eastAsia="zh-CN"/>
        </w:rPr>
        <w:t>、</w:t>
      </w:r>
      <w:r>
        <w:rPr>
          <w:rFonts w:hint="default" w:ascii="仿宋_GB2312" w:hAnsi="黑体" w:eastAsia="仿宋_GB2312"/>
          <w:sz w:val="28"/>
          <w:szCs w:val="28"/>
          <w:lang w:val="en-US" w:eastAsia="zh-CN"/>
        </w:rPr>
        <w:t>山梨酸及其钾盐(以山梨酸计)</w:t>
      </w:r>
      <w:r>
        <w:rPr>
          <w:rFonts w:hint="eastAsia" w:ascii="仿宋_GB2312" w:hAnsi="黑体" w:eastAsia="仿宋_GB2312"/>
          <w:sz w:val="28"/>
          <w:szCs w:val="28"/>
          <w:lang w:val="en-US" w:eastAsia="zh-CN"/>
        </w:rPr>
        <w:t>、</w:t>
      </w:r>
      <w:r>
        <w:rPr>
          <w:rFonts w:hint="default" w:ascii="仿宋_GB2312" w:hAnsi="黑体" w:eastAsia="仿宋_GB2312"/>
          <w:sz w:val="28"/>
          <w:szCs w:val="28"/>
          <w:lang w:val="en-US" w:eastAsia="zh-CN"/>
        </w:rPr>
        <w:t>糖精钠(以糖精计)</w:t>
      </w:r>
      <w:r>
        <w:rPr>
          <w:rFonts w:hint="eastAsia" w:ascii="仿宋_GB2312" w:hAnsi="黑体" w:eastAsia="仿宋_GB2312"/>
          <w:sz w:val="28"/>
          <w:szCs w:val="28"/>
          <w:lang w:val="en-US" w:eastAsia="zh-CN"/>
        </w:rPr>
        <w:t>。</w:t>
      </w:r>
    </w:p>
    <w:p w14:paraId="7FB7EB53">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3.复用餐饮具(餐馆自行消毒)</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包括阴离子合成洗涤剂(以十二烷基苯磺酸钠计)、大肠菌群。</w:t>
      </w:r>
    </w:p>
    <w:p w14:paraId="791BF75C">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4.糕点(自制)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包括山梨酸及其钾盐(以山梨酸计)、脱氢乙酸及其钠盐(以脱氢乙酸计)、苯甲酸及其钠盐(以苯甲酸计)、糖精钠(以糖精计)。</w:t>
      </w:r>
    </w:p>
    <w:p w14:paraId="244E6E77">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5.酱卤肉制品(自制)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包括苯甲酸及其钠盐(以苯甲酸计)、山梨酸及其钾盐(以山梨酸计)、脱氢乙酸及其钠盐(以脱氢乙酸计)、糖精钠(以糖精计)、日落黄、柠檬黄、诱惑红、胭脂红、亚硝酸盐(以亚硝酸钠计)。</w:t>
      </w:r>
    </w:p>
    <w:p w14:paraId="2D678D4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6.凉皮类(自制)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包括脱氢乙酸及其钠盐(以脱氢乙酸计)、柠檬黄。</w:t>
      </w:r>
    </w:p>
    <w:p w14:paraId="3CE2DC5D">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7.馒头花卷(自制)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包括苯甲酸及其钠盐(以苯甲酸计)、山梨酸及其钾盐(以山梨酸计)、糖精钠(以糖精计)。</w:t>
      </w:r>
    </w:p>
    <w:p w14:paraId="3C7DE8BE">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8.米皮类(自制)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包括脱氢乙酸及其钠盐(以脱氢乙酸计)、苯甲酸及其钠盐(以苯甲酸计)、山梨酸及其钾盐(以山梨酸计)、铝的残留量(干样品,以Al计)。</w:t>
      </w:r>
    </w:p>
    <w:p w14:paraId="56E9BEB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9.面包(自制)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包括山梨酸及其钾盐(以山梨酸计)、脱氢乙酸及其钠盐(以脱氢乙酸计)、苯甲酸及其钠盐(以苯甲酸计)、糖精钠(以糖精计)。</w:t>
      </w:r>
    </w:p>
    <w:p w14:paraId="6A189990">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10.其他调味料(自制)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包括罂粟碱、吗啡、可待因、那可丁。</w:t>
      </w:r>
    </w:p>
    <w:p w14:paraId="2871209B">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11.其他生制面制品(自制)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包括脱氢乙酸及其钠盐(以脱氢乙酸计)、二氧化硫残留量、柠檬黄。</w:t>
      </w:r>
    </w:p>
    <w:p w14:paraId="04BA08C0">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12.其他熟肉类(自制)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包括亚硝酸盐(以亚硝酸钠计)、脱氢乙酸及其钠盐(以脱氢乙酸计)、柠檬黄、日落黄。</w:t>
      </w:r>
    </w:p>
    <w:p w14:paraId="79191AE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13.其他液体乳(自制)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包括糖精钠(以糖精计)、安赛蜜、甜蜜素(以环己基氨基磺酸计)。</w:t>
      </w:r>
    </w:p>
    <w:p w14:paraId="5853FA32">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14.其他饮料(自制)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包括苯甲酸及其钠盐(以苯甲酸计)、山梨酸及其钾盐(以山梨酸计)、柠檬黄、日落黄。</w:t>
      </w:r>
    </w:p>
    <w:p w14:paraId="4C5A46E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15.熏烧烤肉类(自制)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N-二甲基亚硝胺、苯并[a]芘、铅(以Pb计)、镉(以Cd计)、铬(以Cr计)、总砷(以As计)、亚硝酸盐(以亚硝酸钠计)、苯甲酸及其钠盐(以苯甲酸计)、山梨酸及其钾盐(以山梨酸计)、脱氢乙酸及其钠盐(以脱氢乙酸计)、纳他霉素、糖精钠(以糖精计)、柠檬黄、日落黄、胭脂红、诱惑红、氯霉素。</w:t>
      </w:r>
    </w:p>
    <w:p w14:paraId="25DD590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16.油炸肉类(自制)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包括亚硝酸盐(以亚硝酸钠计)、N-二甲基亚硝胺、苯甲酸及其钠盐(以苯甲酸计)、山梨酸及其钾盐(以山梨酸计)。</w:t>
      </w:r>
    </w:p>
    <w:p w14:paraId="21AA783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17.杂粮制品(自制)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包括糖精钠(以糖精计)、苯甲酸及其钠盐(以苯甲酸计)、山梨酸及其钾盐(以山梨酸计)。</w:t>
      </w:r>
    </w:p>
    <w:p w14:paraId="5994E0F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18.粽子(自制)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包括糖精钠(以糖精计)、苯甲酸及其钠盐(以苯甲酸计)、山梨酸及其钾盐(以山梨酸计)。</w:t>
      </w:r>
    </w:p>
    <w:p w14:paraId="0EEB4E0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19.肉灌肠类(自制)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包括苯甲酸及其钠盐(以苯甲酸计)、山梨酸及其钾盐(以山梨酸计)、脱氢乙酸及其钠盐(以脱氢乙酸计)、胭脂红。</w:t>
      </w:r>
    </w:p>
    <w:p w14:paraId="4E087768">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三、</w:t>
      </w:r>
      <w:r>
        <w:rPr>
          <w:rFonts w:hint="eastAsia" w:ascii="黑体" w:eastAsia="黑体" w:cs="黑体"/>
          <w:color w:val="000000"/>
          <w:sz w:val="28"/>
          <w:szCs w:val="28"/>
          <w:lang w:eastAsia="zh-CN"/>
        </w:rPr>
        <w:t>茶叶及相关制品</w:t>
      </w:r>
    </w:p>
    <w:p w14:paraId="342CE3D7">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56313E69">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sz w:val="28"/>
          <w:szCs w:val="28"/>
        </w:rPr>
        <w:t>茶叶及相关制品抽检依据</w:t>
      </w:r>
      <w:r>
        <w:rPr>
          <w:rFonts w:hint="eastAsia" w:ascii="仿宋_GB2312" w:hAnsi="黑体" w:eastAsia="仿宋_GB2312"/>
          <w:sz w:val="28"/>
          <w:szCs w:val="28"/>
          <w:lang w:eastAsia="zh-CN"/>
        </w:rPr>
        <w:t>是</w:t>
      </w:r>
      <w:r>
        <w:rPr>
          <w:rFonts w:hint="eastAsia" w:ascii="仿宋_GB2312" w:hAnsi="黑体" w:eastAsia="仿宋_GB2312"/>
          <w:sz w:val="28"/>
          <w:szCs w:val="28"/>
        </w:rPr>
        <w:t>GB 2763-2026《食品安全国家标准 食品中农药最大残留限量》</w:t>
      </w:r>
      <w:r>
        <w:rPr>
          <w:rFonts w:hint="eastAsia" w:ascii="仿宋_GB2312" w:hAnsi="黑体" w:eastAsia="仿宋_GB2312"/>
          <w:sz w:val="28"/>
          <w:szCs w:val="28"/>
          <w:lang w:eastAsia="zh-CN"/>
        </w:rPr>
        <w:t>。</w:t>
      </w:r>
    </w:p>
    <w:p w14:paraId="5B71E2EC">
      <w:pPr>
        <w:keepNext w:val="0"/>
        <w:keepLines w:val="0"/>
        <w:pageBreakBefore w:val="0"/>
        <w:widowControl/>
        <w:numPr>
          <w:ilvl w:val="0"/>
          <w:numId w:val="2"/>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楷体" w:hAnsi="楷体" w:eastAsia="楷体"/>
          <w:b/>
          <w:sz w:val="28"/>
          <w:szCs w:val="28"/>
        </w:rPr>
      </w:pPr>
      <w:r>
        <w:rPr>
          <w:rFonts w:hint="eastAsia" w:ascii="楷体" w:hAnsi="楷体" w:eastAsia="楷体"/>
          <w:b/>
          <w:sz w:val="28"/>
          <w:szCs w:val="28"/>
        </w:rPr>
        <w:t>检验项目</w:t>
      </w:r>
    </w:p>
    <w:p w14:paraId="3BD59CB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1.绿茶、红茶、乌龙茶、黄茶、白茶、黑茶、花茶、袋泡茶、紧压茶</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包括乙酰甲胺磷、联苯菊酯、甲拌磷、氧乐果。</w:t>
      </w:r>
    </w:p>
    <w:p w14:paraId="3EDC6EA7">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eastAsia="zh-CN"/>
        </w:rPr>
        <w:t>四、炒货食品及坚果制品</w:t>
      </w:r>
    </w:p>
    <w:p w14:paraId="71A90401">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2288FAF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sz w:val="28"/>
          <w:szCs w:val="28"/>
          <w:lang w:eastAsia="zh-CN"/>
        </w:rPr>
        <w:t>炒货食品及坚果制品的</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w:t>
      </w:r>
      <w:r>
        <w:rPr>
          <w:rFonts w:hint="eastAsia" w:ascii="仿宋_GB2312" w:hAnsi="黑体" w:eastAsia="仿宋_GB2312"/>
          <w:sz w:val="28"/>
          <w:szCs w:val="28"/>
        </w:rPr>
        <w:t>GB 2761-2017《食品安全国家标准 食品中真菌毒素限量》</w:t>
      </w:r>
      <w:r>
        <w:rPr>
          <w:rFonts w:hint="eastAsia" w:ascii="仿宋_GB2312" w:hAnsi="黑体" w:eastAsia="仿宋_GB2312"/>
          <w:sz w:val="28"/>
          <w:szCs w:val="28"/>
          <w:lang w:eastAsia="zh-CN"/>
        </w:rPr>
        <w:t>、</w:t>
      </w:r>
      <w:r>
        <w:rPr>
          <w:rFonts w:hint="eastAsia" w:ascii="仿宋_GB2312" w:hAnsi="黑体" w:eastAsia="仿宋_GB2312"/>
          <w:sz w:val="28"/>
          <w:szCs w:val="28"/>
        </w:rPr>
        <w:t>GB 2760-2024《食品安全国家标准 食品添加剂使用标准》</w:t>
      </w:r>
      <w:r>
        <w:rPr>
          <w:rFonts w:hint="eastAsia" w:ascii="仿宋_GB2312" w:hAnsi="黑体" w:eastAsia="仿宋_GB2312"/>
          <w:sz w:val="28"/>
          <w:szCs w:val="28"/>
          <w:lang w:eastAsia="zh-CN"/>
        </w:rPr>
        <w:t>、</w:t>
      </w:r>
      <w:r>
        <w:rPr>
          <w:rFonts w:hint="eastAsia" w:ascii="仿宋_GB2312" w:hAnsi="黑体" w:eastAsia="仿宋_GB2312"/>
          <w:sz w:val="28"/>
          <w:szCs w:val="28"/>
        </w:rPr>
        <w:t>GB 19300-2014《食品安全国家标准 坚果与籽类食品》</w:t>
      </w:r>
      <w:r>
        <w:rPr>
          <w:rFonts w:hint="eastAsia" w:ascii="仿宋_GB2312" w:hAnsi="黑体" w:eastAsia="仿宋_GB2312"/>
          <w:sz w:val="28"/>
          <w:szCs w:val="28"/>
          <w:lang w:eastAsia="zh-CN"/>
        </w:rPr>
        <w:t>。</w:t>
      </w:r>
    </w:p>
    <w:p w14:paraId="6910A10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46CD1C30">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1.花生制品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包括黄曲霉毒素B₁、苯甲酸及其钠盐(以苯甲酸计)、山梨酸及其钾盐(以山梨酸计)、二氧化硫残留量、糖精钠(以糖精计)。</w:t>
      </w:r>
    </w:p>
    <w:p w14:paraId="3DD9E423">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2.开心果、杏仁、扁桃仁、松仁、瓜子</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包括酸价(以脂肪计)(KOH)、过氧化值(以脂肪计)、脱氢乙酸及其钠盐(以脱氢乙酸计)、二氧化硫残留量。</w:t>
      </w:r>
    </w:p>
    <w:p w14:paraId="36ED573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3.其他炒货食品及坚果制品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包括酸价(以脂肪计)(KOH)、过氧化值(以脂肪计)、黄曲霉毒素B₁、二氧化硫残留量。</w:t>
      </w:r>
    </w:p>
    <w:p w14:paraId="4BED47F3">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五、</w:t>
      </w:r>
      <w:r>
        <w:rPr>
          <w:rFonts w:hint="eastAsia" w:ascii="黑体" w:eastAsia="黑体" w:cs="黑体"/>
          <w:color w:val="000000"/>
          <w:sz w:val="28"/>
          <w:szCs w:val="28"/>
          <w:lang w:eastAsia="zh-CN"/>
        </w:rPr>
        <w:t>蛋制品</w:t>
      </w:r>
    </w:p>
    <w:p w14:paraId="299CAF90">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61300CBA">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cstheme="minorBidi"/>
          <w:sz w:val="28"/>
          <w:szCs w:val="28"/>
          <w:lang w:val="en-US" w:eastAsia="zh-CN" w:bidi="ar-SA"/>
        </w:rPr>
        <w:t>蛋制品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w:t>
      </w:r>
      <w:r>
        <w:rPr>
          <w:rFonts w:hint="eastAsia" w:ascii="仿宋_GB2312" w:hAnsi="黑体" w:eastAsia="仿宋_GB2312"/>
          <w:sz w:val="28"/>
          <w:szCs w:val="28"/>
        </w:rPr>
        <w:t>GB 2760-2024《食品安全国家标准 食品添加剂使用标准》</w:t>
      </w:r>
      <w:r>
        <w:rPr>
          <w:rFonts w:hint="eastAsia" w:ascii="仿宋_GB2312" w:hAnsi="黑体" w:eastAsia="仿宋_GB2312"/>
          <w:sz w:val="28"/>
          <w:szCs w:val="28"/>
          <w:lang w:eastAsia="zh-CN"/>
        </w:rPr>
        <w:t>、</w:t>
      </w:r>
      <w:r>
        <w:rPr>
          <w:rFonts w:hint="eastAsia" w:ascii="仿宋_GB2312" w:hAnsi="黑体" w:eastAsia="仿宋_GB2312"/>
          <w:sz w:val="28"/>
          <w:szCs w:val="28"/>
        </w:rPr>
        <w:t>产品明示标准和质量要求</w:t>
      </w:r>
      <w:r>
        <w:rPr>
          <w:rFonts w:hint="eastAsia" w:ascii="仿宋_GB2312" w:hAnsi="黑体" w:eastAsia="仿宋_GB2312"/>
          <w:sz w:val="28"/>
          <w:szCs w:val="28"/>
          <w:lang w:eastAsia="zh-CN"/>
        </w:rPr>
        <w:t>。</w:t>
      </w:r>
    </w:p>
    <w:p w14:paraId="1677EBA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7A89B200">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1.再制蛋</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包括铅(以Pb计)、苯甲酸及其钠盐(以苯甲酸计)、山梨酸及其钾盐(以山梨酸计)。</w:t>
      </w:r>
    </w:p>
    <w:p w14:paraId="7304E0C9">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六、</w:t>
      </w:r>
      <w:r>
        <w:rPr>
          <w:rFonts w:hint="eastAsia" w:ascii="黑体" w:eastAsia="黑体" w:cs="黑体"/>
          <w:color w:val="000000"/>
          <w:sz w:val="28"/>
          <w:szCs w:val="28"/>
          <w:lang w:eastAsia="zh-CN"/>
        </w:rPr>
        <w:t>淀粉及淀粉制品</w:t>
      </w:r>
    </w:p>
    <w:p w14:paraId="48F2789D">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5B0A93F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cstheme="minorBidi"/>
          <w:sz w:val="28"/>
          <w:szCs w:val="28"/>
          <w:lang w:val="en-US" w:eastAsia="zh-CN" w:bidi="ar-SA"/>
        </w:rPr>
        <w:t>淀粉及淀粉制品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w:t>
      </w:r>
      <w:r>
        <w:rPr>
          <w:rFonts w:hint="eastAsia" w:ascii="仿宋_GB2312" w:hAnsi="黑体" w:eastAsia="仿宋_GB2312"/>
          <w:sz w:val="28"/>
          <w:szCs w:val="28"/>
        </w:rPr>
        <w:t>GB 2760-2024《食品安全国家标准 食品添加剂使用标准》</w:t>
      </w:r>
      <w:r>
        <w:rPr>
          <w:rFonts w:hint="eastAsia" w:ascii="仿宋_GB2312" w:hAnsi="黑体" w:eastAsia="仿宋_GB2312"/>
          <w:sz w:val="28"/>
          <w:szCs w:val="28"/>
          <w:lang w:eastAsia="zh-CN"/>
        </w:rPr>
        <w:t>、</w:t>
      </w:r>
      <w:r>
        <w:rPr>
          <w:rFonts w:hint="eastAsia" w:ascii="仿宋_GB2312" w:hAnsi="黑体" w:eastAsia="仿宋_GB2312"/>
          <w:sz w:val="28"/>
          <w:szCs w:val="28"/>
        </w:rPr>
        <w:t>产品明示标准和质量要求</w:t>
      </w:r>
      <w:r>
        <w:rPr>
          <w:rFonts w:hint="eastAsia" w:ascii="仿宋_GB2312" w:hAnsi="黑体" w:eastAsia="仿宋_GB2312"/>
          <w:sz w:val="28"/>
          <w:szCs w:val="28"/>
          <w:lang w:eastAsia="zh-CN"/>
        </w:rPr>
        <w:t>、GB 2762-2022《食品安全国家标准 食品中污染物限量》。</w:t>
      </w:r>
    </w:p>
    <w:p w14:paraId="0D2155CF">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60E95A89">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1.粉丝粉条</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包括铅(以Pb计)、苯甲酸及其钠盐(以苯甲酸计)、山梨酸及其钾盐(以山梨酸计)、二氧化硫残留量、脱氢乙酸及其钠盐(以脱氢乙酸计)、铝的残留量(干样品,以Al计)。</w:t>
      </w:r>
    </w:p>
    <w:p w14:paraId="45CA114A">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七、</w:t>
      </w:r>
      <w:r>
        <w:rPr>
          <w:rFonts w:hint="eastAsia" w:ascii="黑体" w:eastAsia="黑体" w:cs="黑体"/>
          <w:color w:val="000000"/>
          <w:sz w:val="28"/>
          <w:szCs w:val="28"/>
          <w:lang w:eastAsia="zh-CN"/>
        </w:rPr>
        <w:t>调味品</w:t>
      </w:r>
    </w:p>
    <w:p w14:paraId="0CF7BCBE">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1ADFE50C">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cstheme="minorBidi"/>
          <w:sz w:val="28"/>
          <w:szCs w:val="28"/>
          <w:lang w:val="en-US" w:eastAsia="zh-CN" w:bidi="ar-SA"/>
        </w:rPr>
        <w:t>调味品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是整顿办函[2011]1号《食品中可能违法添加的非食用物质和易滥用的食品添加剂品种名单(第五批)》、GB 2760-2024《食品安全国家标准 食品添加剂使用标准》、产品明示标准和质量要求、SB/T 10416-2007《调味料酒》。</w:t>
      </w:r>
    </w:p>
    <w:p w14:paraId="45E82C2D">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336BDE0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1.辣椒、花椒、辣椒粉、花椒粉</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包括苏丹红Ⅰ、苏丹红Ⅱ、苏丹红Ⅲ、苏丹红Ⅳ、柠檬黄、日落黄、胭脂红。</w:t>
      </w:r>
    </w:p>
    <w:p w14:paraId="6355E5AD">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2.料酒</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包括氨基酸态氮(以氮计)、苯甲酸及其钠盐(以苯甲酸计)、山梨酸及其钾盐(以山梨酸计)、甜蜜素(以环己基氨基磺酸计)。</w:t>
      </w:r>
    </w:p>
    <w:p w14:paraId="4C66B74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3.其他半固体调味料</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罂粟碱、吗啡、可待因、那可丁、苯甲酸及其钠盐(以苯甲酸计)、山梨酸及其钾盐(以山梨酸计)。</w:t>
      </w:r>
    </w:p>
    <w:p w14:paraId="1233E2F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4.食醋</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包括总酸(以乙酸计)、苯甲酸及其钠盐(以苯甲酸计)、山梨酸及其钾盐(以山梨酸计)、糖精钠(以糖精计)。</w:t>
      </w:r>
    </w:p>
    <w:p w14:paraId="13036044">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5.黄豆酱、甜面酱等</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包括黄曲霉毒素B₁、苯甲酸及其钠盐(以苯甲酸计)、山梨酸及其钾盐(以山梨酸计)、糖精钠(以糖精计)。</w:t>
      </w:r>
    </w:p>
    <w:p w14:paraId="31CB1C44">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6.酱油</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包括氨基酸态氮、铵盐(以占氨基酸态氮的百分比计)、苯甲酸及其钠盐(以苯甲酸计)、山梨酸及其钾盐(以山梨酸计)、糖精钠(以糖精计)、三氯蔗糖、菌落总数、大肠菌群。</w:t>
      </w:r>
    </w:p>
    <w:p w14:paraId="3A6C0F0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7.其他香辛料调味品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包括铅(以Pb计)、脱氢乙酸及其钠盐(以脱氢乙酸计)、二氧化硫残留量。</w:t>
      </w:r>
    </w:p>
    <w:p w14:paraId="731303AE">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8.香辛料调味油</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包括酸价(以KOH计)、过氧化值、铅(以Pb计)。</w:t>
      </w:r>
    </w:p>
    <w:p w14:paraId="11F63924">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八、</w:t>
      </w:r>
      <w:r>
        <w:rPr>
          <w:rFonts w:hint="eastAsia" w:ascii="黑体" w:eastAsia="黑体" w:cs="黑体"/>
          <w:color w:val="000000"/>
          <w:sz w:val="28"/>
          <w:szCs w:val="28"/>
          <w:lang w:eastAsia="zh-CN"/>
        </w:rPr>
        <w:t>豆制品</w:t>
      </w:r>
    </w:p>
    <w:p w14:paraId="7B43CECF">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2FF8875B">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cstheme="minorBidi"/>
          <w:sz w:val="28"/>
          <w:szCs w:val="28"/>
          <w:lang w:val="en-US" w:eastAsia="zh-CN" w:bidi="ar-SA"/>
        </w:rPr>
        <w:t>豆制品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w:t>
      </w:r>
      <w:r>
        <w:rPr>
          <w:rFonts w:hint="eastAsia" w:ascii="仿宋_GB2312" w:hAnsi="黑体" w:eastAsia="仿宋_GB2312"/>
          <w:sz w:val="28"/>
          <w:szCs w:val="28"/>
        </w:rPr>
        <w:t>GB 2760-2024《食品安全国家标准 食品添加剂使用标准》</w:t>
      </w:r>
      <w:r>
        <w:rPr>
          <w:rFonts w:hint="eastAsia" w:ascii="仿宋_GB2312" w:hAnsi="黑体" w:eastAsia="仿宋_GB2312"/>
          <w:sz w:val="28"/>
          <w:szCs w:val="28"/>
          <w:lang w:eastAsia="zh-CN"/>
        </w:rPr>
        <w:t>。</w:t>
      </w:r>
    </w:p>
    <w:p w14:paraId="4CE38D70">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776E7E02">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1.大豆蛋白类制品等</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包括苯甲酸及其钠盐(以苯甲酸计)、山梨酸及其钾盐(以山梨酸计)、柠檬黄、日落黄、糖精钠(以糖精计)。</w:t>
      </w:r>
    </w:p>
    <w:p w14:paraId="4692590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2.豆干、豆腐、豆皮等</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包括苯甲酸及其钠盐(以苯甲酸计)、山梨酸及其钾盐(以山梨酸计)、柠檬黄、日落黄。</w:t>
      </w:r>
    </w:p>
    <w:p w14:paraId="3951EA7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3.腐竹、油皮及其再制品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包括脱氢乙酸及其钠盐(以脱氢乙酸计)、柠檬黄、日落黄、苯甲酸及其钠盐(以苯甲酸计)、山梨酸及其钾盐(以山梨酸计)。</w:t>
      </w:r>
    </w:p>
    <w:p w14:paraId="15F27658">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九、</w:t>
      </w:r>
      <w:r>
        <w:rPr>
          <w:rFonts w:hint="eastAsia" w:ascii="黑体" w:eastAsia="黑体" w:cs="黑体"/>
          <w:color w:val="000000"/>
          <w:sz w:val="28"/>
          <w:szCs w:val="28"/>
          <w:lang w:eastAsia="zh-CN"/>
        </w:rPr>
        <w:t>方便食品</w:t>
      </w:r>
    </w:p>
    <w:p w14:paraId="78CF77D0">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4EEE231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cstheme="minorBidi"/>
          <w:sz w:val="28"/>
          <w:szCs w:val="28"/>
          <w:lang w:val="en-US" w:eastAsia="zh-CN" w:bidi="ar-SA"/>
        </w:rPr>
        <w:t>方便食品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w:t>
      </w:r>
      <w:r>
        <w:rPr>
          <w:rFonts w:hint="eastAsia" w:ascii="仿宋_GB2312" w:hAnsi="黑体" w:eastAsia="仿宋_GB2312"/>
          <w:sz w:val="28"/>
          <w:szCs w:val="28"/>
        </w:rPr>
        <w:t>GB 2760-2024《食品安全国家标准 食品添加剂使用标准》</w:t>
      </w:r>
      <w:r>
        <w:rPr>
          <w:rFonts w:hint="eastAsia" w:ascii="仿宋_GB2312" w:hAnsi="黑体" w:eastAsia="仿宋_GB2312"/>
          <w:sz w:val="28"/>
          <w:szCs w:val="28"/>
          <w:lang w:eastAsia="zh-CN"/>
        </w:rPr>
        <w:t>、GB 19640-2016《食品安全国家标准 冲调谷物制品》、产品明示标准和质量要求。</w:t>
      </w:r>
    </w:p>
    <w:p w14:paraId="59AA6EAA">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4D77E21F">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1.调味面制品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包括苯甲酸及其钠盐(以苯甲酸计)、山梨酸及其钾盐(以山梨酸计)、脱氢乙酸及其钠盐(以脱氢乙酸计)、糖精钠(以糖精计)、酸价(以脂肪计)(KOH)、过氧化值(以脂肪计)、诱惑红、苋菜红、胭脂红。</w:t>
      </w:r>
    </w:p>
    <w:p w14:paraId="44B882DC">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2.其他类方便食品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包括苯甲酸及其钠盐(以苯甲酸计)、山梨酸及其钾盐(以山梨酸计)、糖精钠(以糖精计)。</w:t>
      </w:r>
    </w:p>
    <w:p w14:paraId="73EDF472">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3.方便粥、方便盒饭、冷面及其他熟制方便食品等</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包括山梨酸及其钾盐(以山梨酸计)、脱氢乙酸及其钠盐(以脱氢乙酸计)、菌落总数、大肠菌群。</w:t>
      </w:r>
    </w:p>
    <w:p w14:paraId="41DA1A6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十、</w:t>
      </w:r>
      <w:r>
        <w:rPr>
          <w:rFonts w:hint="eastAsia" w:ascii="黑体" w:eastAsia="黑体" w:cs="黑体"/>
          <w:color w:val="000000"/>
          <w:sz w:val="28"/>
          <w:szCs w:val="28"/>
          <w:lang w:eastAsia="zh-CN"/>
        </w:rPr>
        <w:t>糕点</w:t>
      </w:r>
    </w:p>
    <w:p w14:paraId="20BA8515">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757F401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cstheme="minorBidi"/>
          <w:sz w:val="28"/>
          <w:szCs w:val="28"/>
          <w:lang w:val="en-US" w:eastAsia="zh-CN" w:bidi="ar-SA"/>
        </w:rPr>
        <w:t>糕点的</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w:t>
      </w:r>
      <w:r>
        <w:rPr>
          <w:rFonts w:hint="eastAsia" w:ascii="仿宋_GB2312" w:hAnsi="黑体" w:eastAsia="仿宋_GB2312"/>
          <w:sz w:val="28"/>
          <w:szCs w:val="28"/>
        </w:rPr>
        <w:t>GB 2760-2024《食品安全国家标准 食品添加剂使用标准》</w:t>
      </w:r>
      <w:r>
        <w:rPr>
          <w:rFonts w:hint="eastAsia" w:ascii="仿宋_GB2312" w:hAnsi="黑体" w:eastAsia="仿宋_GB2312"/>
          <w:sz w:val="28"/>
          <w:szCs w:val="28"/>
          <w:lang w:eastAsia="zh-CN"/>
        </w:rPr>
        <w:t>、</w:t>
      </w:r>
      <w:r>
        <w:rPr>
          <w:rFonts w:hint="eastAsia" w:ascii="仿宋_GB2312" w:hAnsi="黑体" w:eastAsia="仿宋_GB2312"/>
          <w:sz w:val="28"/>
          <w:szCs w:val="28"/>
        </w:rPr>
        <w:t>GB 7099-2015《食品安全国家标准 糕点、面包》</w:t>
      </w:r>
      <w:r>
        <w:rPr>
          <w:rFonts w:hint="eastAsia" w:ascii="仿宋_GB2312" w:hAnsi="黑体" w:eastAsia="仿宋_GB2312"/>
          <w:sz w:val="28"/>
          <w:szCs w:val="28"/>
          <w:lang w:eastAsia="zh-CN"/>
        </w:rPr>
        <w:t>、</w:t>
      </w:r>
      <w:r>
        <w:rPr>
          <w:rFonts w:hint="eastAsia" w:ascii="仿宋_GB2312" w:hAnsi="黑体" w:eastAsia="仿宋_GB2312"/>
          <w:sz w:val="28"/>
          <w:szCs w:val="28"/>
        </w:rPr>
        <w:t>SB/T 10377-2004《粽子》</w:t>
      </w:r>
      <w:r>
        <w:rPr>
          <w:rFonts w:hint="eastAsia" w:ascii="仿宋_GB2312" w:hAnsi="黑体" w:eastAsia="仿宋_GB2312"/>
          <w:sz w:val="28"/>
          <w:szCs w:val="28"/>
          <w:lang w:eastAsia="zh-CN"/>
        </w:rPr>
        <w:t>。</w:t>
      </w:r>
    </w:p>
    <w:p w14:paraId="00AE27CA">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76B2A6E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1.糕点</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包括苯甲酸及其钠盐(以苯甲酸计)、山梨酸及其钾盐(以山梨酸计)、脱氢乙酸及其钠盐(以脱氢乙酸计)、酸价(以脂肪计)(KOH、过氧化值(以脂肪计)、糖精钠(以糖精计)。</w:t>
      </w:r>
    </w:p>
    <w:p w14:paraId="3CAF82F3">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2.面包</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包括苯甲酸及其钠盐(以苯甲酸计)、山梨酸及其钾盐(以山梨酸计)、脱氢乙酸及其钠盐(以脱氢乙酸计)、糖精钠(以糖精计)。</w:t>
      </w:r>
    </w:p>
    <w:p w14:paraId="01316AD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3.月饼</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包括酸价(以脂肪计)(KOH)、过氧化值(以脂肪计)、糖精钠(以糖精计)、苯甲酸及其钠盐(以苯甲酸计)、山梨酸及其钾盐(以山梨酸计)。</w:t>
      </w:r>
    </w:p>
    <w:p w14:paraId="7B3E06A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4.粽子</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包括山梨酸及其钾盐(以山梨酸计)、糖精钠(以糖精计)、安赛蜜、商业无菌、菌落总数、大肠菌群。</w:t>
      </w:r>
    </w:p>
    <w:p w14:paraId="19831833">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十一、</w:t>
      </w:r>
      <w:r>
        <w:rPr>
          <w:rFonts w:hint="eastAsia" w:ascii="黑体" w:eastAsia="黑体" w:cs="黑体"/>
          <w:color w:val="000000"/>
          <w:sz w:val="28"/>
          <w:szCs w:val="28"/>
          <w:lang w:eastAsia="zh-CN"/>
        </w:rPr>
        <w:t>罐头</w:t>
      </w:r>
    </w:p>
    <w:p w14:paraId="616BA807">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4CBC75A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sz w:val="28"/>
          <w:szCs w:val="28"/>
          <w:lang w:eastAsia="zh-CN"/>
        </w:rPr>
        <w:t>罐头</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w:t>
      </w:r>
      <w:r>
        <w:rPr>
          <w:rFonts w:hint="eastAsia" w:ascii="仿宋_GB2312" w:hAnsi="黑体" w:eastAsia="仿宋_GB2312"/>
          <w:sz w:val="28"/>
          <w:szCs w:val="28"/>
        </w:rPr>
        <w:t>GB 2760-2024《食品安全国家标准 食品添加剂使用标准》</w:t>
      </w:r>
      <w:r>
        <w:rPr>
          <w:rFonts w:hint="eastAsia" w:ascii="仿宋_GB2312" w:hAnsi="黑体" w:eastAsia="仿宋_GB2312"/>
          <w:sz w:val="28"/>
          <w:szCs w:val="28"/>
          <w:lang w:eastAsia="zh-CN"/>
        </w:rPr>
        <w:t>。</w:t>
      </w:r>
    </w:p>
    <w:p w14:paraId="2DBF9ABA">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57FA7BC4">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1.水果类罐头</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包括柠檬黄、日落黄、苯甲酸及其钠盐(以苯甲酸计)、山梨酸及其钾盐(以山梨酸计)、糖精钠(以糖精计)。</w:t>
      </w:r>
    </w:p>
    <w:p w14:paraId="79E1C193">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十二、</w:t>
      </w:r>
      <w:r>
        <w:rPr>
          <w:rFonts w:hint="eastAsia" w:ascii="黑体" w:eastAsia="黑体" w:cs="黑体"/>
          <w:color w:val="000000"/>
          <w:sz w:val="28"/>
          <w:szCs w:val="28"/>
          <w:lang w:eastAsia="zh-CN"/>
        </w:rPr>
        <w:t>酒类</w:t>
      </w:r>
    </w:p>
    <w:p w14:paraId="07454FD2">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72B4A2F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cstheme="minorBidi"/>
          <w:sz w:val="28"/>
          <w:szCs w:val="28"/>
          <w:lang w:val="en-US" w:eastAsia="zh-CN" w:bidi="ar-SA"/>
        </w:rPr>
        <w:t>酒类的</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w:t>
      </w:r>
      <w:r>
        <w:rPr>
          <w:rFonts w:hint="eastAsia" w:ascii="仿宋_GB2312" w:hAnsi="黑体" w:eastAsia="仿宋_GB2312"/>
          <w:sz w:val="28"/>
          <w:szCs w:val="28"/>
        </w:rPr>
        <w:t>GB 2760-2024《食品安全国家标准 食品添加剂使用标准》</w:t>
      </w:r>
      <w:r>
        <w:rPr>
          <w:rFonts w:hint="eastAsia" w:ascii="仿宋_GB2312" w:hAnsi="黑体" w:eastAsia="仿宋_GB2312"/>
          <w:sz w:val="28"/>
          <w:szCs w:val="28"/>
          <w:lang w:eastAsia="zh-CN"/>
        </w:rPr>
        <w:t>、</w:t>
      </w:r>
      <w:r>
        <w:rPr>
          <w:rFonts w:hint="eastAsia" w:ascii="仿宋_GB2312" w:hAnsi="黑体" w:eastAsia="仿宋_GB2312"/>
          <w:sz w:val="28"/>
          <w:szCs w:val="28"/>
        </w:rPr>
        <w:t>产品明示标准和质量要求</w:t>
      </w:r>
      <w:r>
        <w:rPr>
          <w:rFonts w:hint="eastAsia" w:ascii="仿宋_GB2312" w:hAnsi="黑体" w:eastAsia="仿宋_GB2312"/>
          <w:sz w:val="28"/>
          <w:szCs w:val="28"/>
          <w:lang w:eastAsia="zh-CN"/>
        </w:rPr>
        <w:t>、</w:t>
      </w:r>
      <w:r>
        <w:rPr>
          <w:rFonts w:hint="eastAsia" w:ascii="仿宋_GB2312" w:hAnsi="黑体" w:eastAsia="仿宋_GB2312"/>
          <w:sz w:val="28"/>
          <w:szCs w:val="28"/>
        </w:rPr>
        <w:t>GB 2762-2022《食品安全国家标准 食品中污染物限量》</w:t>
      </w:r>
      <w:r>
        <w:rPr>
          <w:rFonts w:hint="eastAsia" w:ascii="仿宋_GB2312" w:hAnsi="黑体" w:eastAsia="仿宋_GB2312"/>
          <w:sz w:val="28"/>
          <w:szCs w:val="28"/>
          <w:lang w:eastAsia="zh-CN"/>
        </w:rPr>
        <w:t>、</w:t>
      </w:r>
      <w:r>
        <w:rPr>
          <w:rFonts w:hint="eastAsia" w:ascii="仿宋_GB2312" w:hAnsi="黑体" w:eastAsia="仿宋_GB2312"/>
          <w:sz w:val="28"/>
          <w:szCs w:val="28"/>
        </w:rPr>
        <w:t>GB 2757-2012《食品安全国家标准 蒸馏酒及其配制酒》</w:t>
      </w:r>
      <w:r>
        <w:rPr>
          <w:rFonts w:hint="eastAsia" w:ascii="仿宋_GB2312" w:hAnsi="黑体" w:eastAsia="仿宋_GB2312"/>
          <w:sz w:val="28"/>
          <w:szCs w:val="28"/>
          <w:lang w:eastAsia="zh-CN"/>
        </w:rPr>
        <w:t>、</w:t>
      </w:r>
      <w:r>
        <w:rPr>
          <w:rFonts w:hint="eastAsia" w:ascii="仿宋_GB2312" w:hAnsi="黑体" w:eastAsia="仿宋_GB2312"/>
          <w:sz w:val="28"/>
          <w:szCs w:val="28"/>
        </w:rPr>
        <w:t>GB 2760-2014《食品安全国家标准 食品添加剂使用标准》</w:t>
      </w:r>
      <w:r>
        <w:rPr>
          <w:rFonts w:hint="eastAsia" w:ascii="仿宋_GB2312" w:hAnsi="黑体" w:eastAsia="仿宋_GB2312"/>
          <w:sz w:val="28"/>
          <w:szCs w:val="28"/>
          <w:lang w:eastAsia="zh-CN"/>
        </w:rPr>
        <w:t>。</w:t>
      </w:r>
    </w:p>
    <w:p w14:paraId="4E26282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13A02FBE">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1.白酒、白酒(液态)、白酒(原酒)</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包括酒精度、铅(以Pb计)、甲醇、氰化物(以HCN计)。</w:t>
      </w:r>
    </w:p>
    <w:p w14:paraId="40FCFA6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2.葡萄酒</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包括酒精度、甲醇。</w:t>
      </w:r>
    </w:p>
    <w:p w14:paraId="599DE35E">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3.其他发酵酒</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包括苯甲酸及其钠盐(以苯甲酸计)、山梨酸及其钾盐(以山梨酸计)、糖精钠(以糖精计)、安赛蜜。</w:t>
      </w:r>
    </w:p>
    <w:p w14:paraId="0ED21B1D">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4.以蒸馏酒及食用酒精为酒基的配制酒</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包括安赛蜜、纽甜、苯甲酸及其钠盐(以苯甲酸计)、铅(以Pb计)、山梨酸及其钾盐(以山梨酸计)、甜蜜素(以环己基氨基磺酸计)。</w:t>
      </w:r>
    </w:p>
    <w:p w14:paraId="5BA5D346">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十三、</w:t>
      </w:r>
      <w:r>
        <w:rPr>
          <w:rFonts w:hint="eastAsia" w:ascii="黑体" w:eastAsia="黑体" w:cs="黑体"/>
          <w:color w:val="000000"/>
          <w:sz w:val="28"/>
          <w:szCs w:val="28"/>
          <w:lang w:eastAsia="zh-CN"/>
        </w:rPr>
        <w:t>粮食加工品</w:t>
      </w:r>
    </w:p>
    <w:p w14:paraId="2D319DD5">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7B63A15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cstheme="minorBidi"/>
          <w:sz w:val="28"/>
          <w:szCs w:val="28"/>
          <w:lang w:val="en-US" w:eastAsia="zh-CN" w:bidi="ar-SA"/>
        </w:rPr>
        <w:t>粮食加工品的</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是GB 2760-2024《食品安全国家标准 食品添加剂使用标准》、GB 2762-2022《食品安全国家标准 食品中污染物限量》、GB 2761-2017《食品安全国家标准 食品中真菌毒素限量》、产品明示标准和质量要求。</w:t>
      </w:r>
    </w:p>
    <w:p w14:paraId="2CE38D0E">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5C65AC6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1.发酵面制品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包括苯甲酸及其钠盐(以苯甲酸计)、山梨酸及其钾盐(以山梨酸计)、脱氢乙酸及其钠盐(以脱氢乙酸计)、糖精钠(以糖精计)。</w:t>
      </w:r>
    </w:p>
    <w:p w14:paraId="370289DC">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2.谷物加工品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包括铅(以Pb计)、镉(以Cd计)、黄曲霉毒素B₁、赭曲霉毒素A。</w:t>
      </w:r>
    </w:p>
    <w:p w14:paraId="20A2D667">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3.挂面</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包括铅(以Pb计)、脱氢乙酸及其钠盐(以脱氢乙酸计)。</w:t>
      </w:r>
    </w:p>
    <w:p w14:paraId="13567C5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4.其他谷物粉类制成品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包括苯甲酸及其钠盐(以苯甲酸计)、山梨酸及其钾盐(以山梨酸计)、二氧化硫残留量、脱氢乙酸及其钠盐(以脱氢乙酸计)。</w:t>
      </w:r>
    </w:p>
    <w:p w14:paraId="261577EC">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5.大米</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包括铅(以Pb计)、镉(以Cd计)、无机砷(以As计)。</w:t>
      </w:r>
    </w:p>
    <w:p w14:paraId="18326C5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6.生湿面制品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包括苯甲酸及其钠盐(以苯甲酸计)、山梨酸及其钾盐(以山梨酸计)、脱氢乙酸及其钠盐(以脱氢乙酸计)、二氧化硫残留量。</w:t>
      </w:r>
    </w:p>
    <w:p w14:paraId="4C0DD4A7">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十四、</w:t>
      </w:r>
      <w:r>
        <w:rPr>
          <w:rFonts w:hint="eastAsia" w:ascii="黑体" w:eastAsia="黑体" w:cs="黑体"/>
          <w:color w:val="000000"/>
          <w:sz w:val="28"/>
          <w:szCs w:val="28"/>
          <w:lang w:eastAsia="zh-CN"/>
        </w:rPr>
        <w:t>肉制品</w:t>
      </w:r>
    </w:p>
    <w:p w14:paraId="65B59BE4">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1D76A3E7">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cstheme="minorBidi"/>
          <w:sz w:val="28"/>
          <w:szCs w:val="28"/>
          <w:lang w:val="en-US" w:eastAsia="zh-CN" w:bidi="ar-SA"/>
        </w:rPr>
        <w:t>肉制品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是GB 2760-2024《食品安全国家标准 食品添加剂使用标准》、GB 2762-2022《食品安全国家标准 食品中污染物限量》、GB 2726-2016《食品安全国家标准 熟肉制品》、整顿办函[2011]1号《食品中可能违法添加的非食用物质和易滥用的食品添加剂品种名单(第五批)》。</w:t>
      </w:r>
    </w:p>
    <w:p w14:paraId="7445A48D">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7AB1546F">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1.酱卤肉制品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w:t>
      </w:r>
      <w:r>
        <w:rPr>
          <w:rFonts w:hint="eastAsia" w:ascii="仿宋_GB2312" w:hAnsi="黑体" w:eastAsia="仿宋_GB2312"/>
          <w:sz w:val="28"/>
          <w:szCs w:val="28"/>
          <w:lang w:eastAsia="zh-CN"/>
        </w:rPr>
        <w:t>亚硝酸盐(以亚硝酸钠计)、脱氢乙酸及其钠盐(以脱氢乙酸计)、柠檬黄、日落黄、菌落总数、大肠菌群、苯甲酸及其钠盐(以苯甲酸计)、山梨酸及其钾盐(以山梨酸计)、镉(以Cd计)、铬(以Cr计)、总砷(以As计)、N-二甲基亚硝胺、糖精钠(以糖精计)、纳他霉素、胭脂红、诱惑红、氯霉素。</w:t>
      </w:r>
    </w:p>
    <w:p w14:paraId="14D160EE">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2.食用血制品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包括铝的残留量(干样品,以Al计)、亚硝酸盐(以亚硝酸钠计)、N-二甲基亚硝胺、二氧化硫残留量。</w:t>
      </w:r>
    </w:p>
    <w:p w14:paraId="3CF90CCA">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3.熟肉干制品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包括苯甲酸及其钠盐(以苯甲酸计)、山梨酸及其钾盐(以山梨酸计)、脱氢乙酸及其钠盐(以脱氢乙酸计)、铅(以Pb计)。</w:t>
      </w:r>
    </w:p>
    <w:p w14:paraId="1980B51F">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4.熏烧烤肉制品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包括苯并[a]芘、N-二甲基亚硝胺、亚硝酸盐(以亚硝酸钠计)、铅(以Pb计)、苯甲酸及其钠盐(以苯甲酸计)、山梨酸及其钾盐(以山梨酸计)、脱氢乙酸及其钠盐(以脱氢乙酸计)。</w:t>
      </w:r>
    </w:p>
    <w:p w14:paraId="61A3B072">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5.调理肉制品(非速冻)</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包括苯甲酸及其钠盐(以苯甲酸计)、山梨酸及其钾盐(以山梨酸计)、过氧化氢。</w:t>
      </w:r>
    </w:p>
    <w:p w14:paraId="1408BDEB">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6.熏煮香肠火腿制品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包括亚硝酸盐(以亚硝酸钠计)、铅(以Pb计)、苯甲酸及其钠盐(以苯甲酸计)、山梨酸及其钾盐(以山梨酸计)、胭脂红。</w:t>
      </w:r>
    </w:p>
    <w:p w14:paraId="2CB2B795">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十五、</w:t>
      </w:r>
      <w:r>
        <w:rPr>
          <w:rFonts w:hint="eastAsia" w:ascii="黑体" w:eastAsia="黑体" w:cs="黑体"/>
          <w:color w:val="000000"/>
          <w:sz w:val="28"/>
          <w:szCs w:val="28"/>
          <w:lang w:eastAsia="zh-CN"/>
        </w:rPr>
        <w:t>乳制品</w:t>
      </w:r>
    </w:p>
    <w:p w14:paraId="321A0BA8">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7B96C46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cstheme="minorBidi"/>
          <w:sz w:val="28"/>
          <w:szCs w:val="28"/>
          <w:lang w:val="en-US" w:eastAsia="zh-CN" w:bidi="ar-SA"/>
        </w:rPr>
        <w:t>乳制品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是GB 2760-2024《食品安全国家标准 食品添加剂使用标准》、卫生部、工业和信息化部、农业部、工商总局、质检总局公告2011年第10号《关于三聚氰胺在食品中的限量值的公告》、产品明示标准和质量要求、GB 29921-2021《食品安全国家标准 预包装食品中致病菌限量》。</w:t>
      </w:r>
    </w:p>
    <w:p w14:paraId="32BF75CD">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272FDA10">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sz w:val="28"/>
          <w:szCs w:val="28"/>
          <w:lang w:val="en-US" w:eastAsia="zh-CN"/>
        </w:rPr>
        <w:t>1.奶片、奶条等固态成型产品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w:t>
      </w:r>
      <w:r>
        <w:rPr>
          <w:rFonts w:hint="eastAsia" w:ascii="仿宋_GB2312" w:hAnsi="黑体" w:eastAsia="仿宋_GB2312"/>
          <w:sz w:val="28"/>
          <w:szCs w:val="28"/>
          <w:lang w:eastAsia="zh-CN"/>
        </w:rPr>
        <w:t>脱氢乙酸及其钠盐(以脱氢乙酸计)、三聚氰胺、蛋白质、沙门氏菌。</w:t>
      </w:r>
    </w:p>
    <w:p w14:paraId="2378770F">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2.灭菌乳</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包括蛋白质、三聚氰胺、商业无菌。</w:t>
      </w:r>
    </w:p>
    <w:p w14:paraId="3F2FD6CA">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十六、</w:t>
      </w:r>
      <w:r>
        <w:rPr>
          <w:rFonts w:hint="eastAsia" w:ascii="黑体" w:eastAsia="黑体" w:cs="黑体"/>
          <w:color w:val="000000"/>
          <w:sz w:val="28"/>
          <w:szCs w:val="28"/>
          <w:lang w:eastAsia="zh-CN"/>
        </w:rPr>
        <w:t>食用油、油脂及其制品</w:t>
      </w:r>
    </w:p>
    <w:p w14:paraId="524F2AD9">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37248EA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cstheme="minorBidi"/>
          <w:sz w:val="28"/>
          <w:szCs w:val="28"/>
          <w:lang w:val="en-US" w:eastAsia="zh-CN" w:bidi="ar-SA"/>
        </w:rPr>
        <w:t>食用油、油脂及其制品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w:t>
      </w:r>
      <w:r>
        <w:rPr>
          <w:rFonts w:hint="eastAsia" w:ascii="仿宋_GB2312" w:hAnsi="黑体" w:eastAsia="仿宋_GB2312"/>
          <w:sz w:val="28"/>
          <w:szCs w:val="28"/>
          <w:lang w:val="en-US" w:eastAsia="zh-CN"/>
        </w:rPr>
        <w:t>GB/T 1536-2021《菜籽油》、GB 2760-2024《食品安全国家标准 食品添加剂使用标准》、GB 2762-2022《食品安全国家标准 食品中污染物限量》、产品明示标准和质量要求。</w:t>
      </w:r>
    </w:p>
    <w:p w14:paraId="11122F5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4DE94C9D">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1.菜籽油</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w:t>
      </w:r>
      <w:r>
        <w:rPr>
          <w:rFonts w:hint="eastAsia" w:ascii="仿宋_GB2312" w:hAnsi="黑体" w:eastAsia="仿宋_GB2312"/>
          <w:sz w:val="28"/>
          <w:szCs w:val="28"/>
          <w:lang w:eastAsia="zh-CN"/>
        </w:rPr>
        <w:t>苯并[a]芘、溶剂残留量、乙基麦芽酚。</w:t>
      </w:r>
    </w:p>
    <w:p w14:paraId="6F48B7E6">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十七、</w:t>
      </w:r>
      <w:r>
        <w:rPr>
          <w:rFonts w:hint="eastAsia" w:ascii="黑体" w:eastAsia="黑体" w:cs="黑体"/>
          <w:color w:val="000000"/>
          <w:sz w:val="28"/>
          <w:szCs w:val="28"/>
          <w:lang w:eastAsia="zh-CN"/>
        </w:rPr>
        <w:t>蔬菜制品</w:t>
      </w:r>
    </w:p>
    <w:p w14:paraId="604A349B">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40EB0FF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sz w:val="28"/>
          <w:szCs w:val="28"/>
          <w:lang w:eastAsia="zh-CN"/>
        </w:rPr>
        <w:t>蔬菜制品</w:t>
      </w:r>
      <w:r>
        <w:rPr>
          <w:rFonts w:hint="eastAsia" w:ascii="仿宋_GB2312" w:hAnsi="黑体" w:eastAsia="仿宋_GB2312" w:cstheme="minorBidi"/>
          <w:sz w:val="28"/>
          <w:szCs w:val="28"/>
          <w:lang w:val="en-US" w:eastAsia="zh-CN" w:bidi="ar-SA"/>
        </w:rPr>
        <w:t>食</w:t>
      </w:r>
      <w:r>
        <w:rPr>
          <w:rFonts w:hint="eastAsia" w:ascii="仿宋_GB2312" w:hAnsi="黑体" w:eastAsia="仿宋_GB2312"/>
          <w:sz w:val="28"/>
          <w:szCs w:val="28"/>
          <w:lang w:val="en-US" w:eastAsia="zh-CN"/>
        </w:rPr>
        <w:t>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是GB 2762-2022《食品安全国家标准 食品中污染物限量》、GB 2760-2024《食品安全国家标准 食品添加剂使用标准》、产品明示标准和质量要求。</w:t>
      </w:r>
    </w:p>
    <w:p w14:paraId="2171F30E">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239476F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1.干制食用菌</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w:t>
      </w:r>
      <w:r>
        <w:rPr>
          <w:rFonts w:hint="eastAsia" w:ascii="仿宋_GB2312" w:hAnsi="黑体" w:eastAsia="仿宋_GB2312"/>
          <w:sz w:val="28"/>
          <w:szCs w:val="28"/>
          <w:lang w:eastAsia="zh-CN"/>
        </w:rPr>
        <w:t>铅(以Pb计)、镉(以Cd计)、甲基汞(以Hg计)、无机砷(以As计)</w:t>
      </w:r>
      <w:r>
        <w:rPr>
          <w:rFonts w:hint="eastAsia" w:ascii="仿宋_GB2312" w:hAnsi="黑体" w:eastAsia="仿宋_GB2312"/>
          <w:sz w:val="28"/>
          <w:szCs w:val="28"/>
          <w:lang w:val="en-US" w:eastAsia="zh-CN"/>
        </w:rPr>
        <w:t>。</w:t>
      </w:r>
    </w:p>
    <w:p w14:paraId="04026C6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2.酱腌菜</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包括亚硝酸盐(以NaNO₂计)、苯甲酸及其钠盐(以苯甲酸计)、山梨酸及其钾盐(以山梨酸计)、糖精钠(以糖精计)、二氧化硫残留量、铅(以Pb计)。</w:t>
      </w:r>
    </w:p>
    <w:p w14:paraId="1F8B055E">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3.蔬菜干制品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包括苯甲酸及其钠盐(以苯甲酸计)、山梨酸及其钾盐(以山梨酸计)、二氧化硫残留量、柠檬黄、日落黄。</w:t>
      </w:r>
    </w:p>
    <w:p w14:paraId="29C0F1E0">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十八、</w:t>
      </w:r>
      <w:r>
        <w:rPr>
          <w:rFonts w:hint="eastAsia" w:ascii="黑体" w:eastAsia="黑体" w:cs="黑体"/>
          <w:color w:val="000000"/>
          <w:sz w:val="28"/>
          <w:szCs w:val="28"/>
          <w:lang w:eastAsia="zh-CN"/>
        </w:rPr>
        <w:t>薯类和膨化食品</w:t>
      </w:r>
    </w:p>
    <w:p w14:paraId="307EC5DE">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752EA4E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sz w:val="28"/>
          <w:szCs w:val="28"/>
          <w:lang w:eastAsia="zh-CN"/>
        </w:rPr>
        <w:t>薯类和膨化食品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是GB 17401-2014《食品安全国家标准 膨化食品》、GB 2760-2024《食品安全国家标准 食品添加剂使用标准》。</w:t>
      </w:r>
    </w:p>
    <w:p w14:paraId="5E60A469">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701E6D9A">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1.含油型膨化食品和非含油型膨化食品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w:t>
      </w:r>
      <w:r>
        <w:rPr>
          <w:rFonts w:hint="eastAsia" w:ascii="仿宋_GB2312" w:hAnsi="黑体" w:eastAsia="仿宋_GB2312"/>
          <w:sz w:val="28"/>
          <w:szCs w:val="28"/>
          <w:lang w:eastAsia="zh-CN"/>
        </w:rPr>
        <w:t>水分、酸价(以脂肪计)(KOH)、过氧化值(以脂肪计)、新红、苋菜红、菌落总数</w:t>
      </w:r>
      <w:r>
        <w:rPr>
          <w:rFonts w:hint="eastAsia" w:ascii="仿宋_GB2312" w:hAnsi="黑体" w:eastAsia="仿宋_GB2312"/>
          <w:sz w:val="28"/>
          <w:szCs w:val="28"/>
          <w:lang w:val="en-US" w:eastAsia="zh-CN"/>
        </w:rPr>
        <w:t>。</w:t>
      </w:r>
    </w:p>
    <w:p w14:paraId="33AC32B4">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十九、</w:t>
      </w:r>
      <w:r>
        <w:rPr>
          <w:rFonts w:hint="eastAsia" w:ascii="黑体" w:eastAsia="黑体" w:cs="黑体"/>
          <w:color w:val="000000"/>
          <w:sz w:val="28"/>
          <w:szCs w:val="28"/>
          <w:lang w:eastAsia="zh-CN"/>
        </w:rPr>
        <w:t>水产制品</w:t>
      </w:r>
    </w:p>
    <w:p w14:paraId="06E79946">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218A0750">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sz w:val="28"/>
          <w:szCs w:val="28"/>
          <w:lang w:eastAsia="zh-CN"/>
        </w:rPr>
        <w:t>水产制品</w:t>
      </w:r>
      <w:r>
        <w:rPr>
          <w:rFonts w:hint="eastAsia" w:ascii="仿宋_GB2312" w:hAnsi="黑体" w:eastAsia="仿宋_GB2312" w:cstheme="minorBidi"/>
          <w:sz w:val="28"/>
          <w:szCs w:val="28"/>
          <w:lang w:val="en-US" w:eastAsia="zh-CN" w:bidi="ar-SA"/>
        </w:rPr>
        <w:t>食</w:t>
      </w:r>
      <w:r>
        <w:rPr>
          <w:rFonts w:hint="eastAsia" w:ascii="仿宋_GB2312" w:hAnsi="黑体" w:eastAsia="仿宋_GB2312"/>
          <w:sz w:val="28"/>
          <w:szCs w:val="28"/>
          <w:lang w:val="en-US" w:eastAsia="zh-CN"/>
        </w:rPr>
        <w:t>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是GB 2760-2024《食品安全国家标准 食品添加剂使用标准》、GB 2762-2022《食品安全国家标准 食品中污染物限量》。</w:t>
      </w:r>
    </w:p>
    <w:p w14:paraId="7CC8797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395CF22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盐渍藻</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w:t>
      </w:r>
      <w:r>
        <w:rPr>
          <w:rFonts w:hint="eastAsia" w:ascii="仿宋_GB2312" w:hAnsi="黑体" w:eastAsia="仿宋_GB2312"/>
          <w:sz w:val="28"/>
          <w:szCs w:val="28"/>
          <w:lang w:eastAsia="zh-CN"/>
        </w:rPr>
        <w:t>铅(以Pb计)、苯甲酸及其钠盐(以苯甲酸计)、山梨酸及其钾盐(以山梨酸计)</w:t>
      </w:r>
      <w:r>
        <w:rPr>
          <w:rFonts w:hint="eastAsia" w:ascii="仿宋_GB2312" w:hAnsi="黑体" w:eastAsia="仿宋_GB2312"/>
          <w:sz w:val="28"/>
          <w:szCs w:val="28"/>
          <w:lang w:val="en-US" w:eastAsia="zh-CN"/>
        </w:rPr>
        <w:t>。</w:t>
      </w:r>
    </w:p>
    <w:p w14:paraId="54592BC4">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二十、</w:t>
      </w:r>
      <w:r>
        <w:rPr>
          <w:rFonts w:hint="eastAsia" w:ascii="黑体" w:eastAsia="黑体" w:cs="黑体"/>
          <w:color w:val="000000"/>
          <w:sz w:val="28"/>
          <w:szCs w:val="28"/>
          <w:lang w:eastAsia="zh-CN"/>
        </w:rPr>
        <w:t>食用农产品</w:t>
      </w:r>
    </w:p>
    <w:p w14:paraId="55674D4B">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2110F2AE">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sz w:val="28"/>
          <w:szCs w:val="28"/>
          <w:lang w:eastAsia="zh-CN"/>
        </w:rPr>
        <w:t>食用农产品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是GB 2763-2026《食品安全国家标准 食品中农药最大残留限量》、GB 2760-2024《食品安全国家标准 食品添加剂使用标准》、GB 2762-2022《食品安全国家标准 食品中污染物限量》、GB 2763-2021《食品安全国家标准 食品中农药最大残留限量》、GB 31650.1-2022《食品安全国家标准 食品中41种兽药最大残留限量》、GB 31650-2019《食品安全国家标准 食品中兽药最大残留限量》、农业农村部公告 第250号《食品动物中禁止使用的药品及其他化合物清单》。</w:t>
      </w:r>
    </w:p>
    <w:p w14:paraId="7E76B3BA">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6749AE8A">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w:t>
      </w:r>
      <w:r>
        <w:rPr>
          <w:rFonts w:hint="eastAsia" w:ascii="仿宋_GB2312" w:hAnsi="黑体" w:eastAsia="仿宋_GB2312"/>
          <w:sz w:val="28"/>
          <w:szCs w:val="28"/>
          <w:lang w:eastAsia="zh-CN"/>
        </w:rPr>
        <w:t>草莓</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包括苯醚甲环唑、脱氢乙酸及其钠盐(以脱氢乙酸计)、氧乐果、戊菌唑、乙酰甲胺磷。</w:t>
      </w:r>
    </w:p>
    <w:p w14:paraId="1FED2244">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2.豆类</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包括吡虫啉、环丙唑醇、噻虫胺、噻虫嗪。</w:t>
      </w:r>
    </w:p>
    <w:p w14:paraId="5BFCFB6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3.番茄</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包括倍硫磷、毒死蜱、甲胺磷、甲拌磷、敌敌畏、阿维菌素、啶虫脒、烯酰吗啉、噻虫嗪、噻虫胺、吡虫啉、多菌灵、灭多威、涕灭威、克百威。</w:t>
      </w:r>
    </w:p>
    <w:p w14:paraId="2CF645CB">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4.柑、橘</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包括苯醚甲环唑、丙溴磷、联苯菊酯、三唑磷、氧乐果、氯氟氰菊酯和高效氯氟氰菊酯、甲拌磷、2,4-滴和2,4-滴钠盐、敌敌畏。</w:t>
      </w:r>
    </w:p>
    <w:p w14:paraId="66ACD09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5.火龙果</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包括甲胺磷、克百威、氧乐果、乙酰甲胺磷。</w:t>
      </w:r>
    </w:p>
    <w:p w14:paraId="543C5FE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6.姜</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包括铅(以Pb计)、镉(以Cd计)、吡虫啉、敌敌畏、毒死蜱、氯氟氰菊酯和高效氯氟氰菊酯、噻虫胺、噻虫嗪、二氧化硫残留量。</w:t>
      </w:r>
    </w:p>
    <w:p w14:paraId="4BDB11B4">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7.辣椒</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包括镉(以Cd计)、倍硫磷、敌敌畏、啶虫脒、毒死蜱、呋虫胺、克百威、噻虫胺、噻虫嗪、氧乐果、甲胺磷、甲拌磷。</w:t>
      </w:r>
    </w:p>
    <w:p w14:paraId="00BD37FC">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8.梨</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包括敌敌畏、毒死蜱、氯氟氰菊酯和高效氯氟氰菊酯、水胺硫磷、苯醚甲环唑、咪鲜胺和咪鲜胺锰盐、乙螨唑。</w:t>
      </w:r>
    </w:p>
    <w:p w14:paraId="4991773C">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9.马铃薯</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包括镉(以Cd计)、毒死蜱、甲拌磷、氯氟氰菊酯和高效氯氟氰菊酯、氯氰菊酯和高效氯氰菊酯、噻虫嗪、乙酰甲胺磷。</w:t>
      </w:r>
    </w:p>
    <w:p w14:paraId="5A67373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10.芒果</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包括苯醚甲环唑、戊唑醇、氧乐果、吡唑醚菌酯、噻虫胺、乙酰甲胺磷、吡虫啉、噻虫嗪、噻嗪酮、氯氟氰菊酯和高效氯氟氰菊酯。</w:t>
      </w:r>
    </w:p>
    <w:p w14:paraId="4C401652">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11.枇杷</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包括戊唑醇、氧乐果、敌敌畏、甲拌磷、苯醚甲环唑、氟虫腈。</w:t>
      </w:r>
    </w:p>
    <w:p w14:paraId="63A2D10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12.苹果</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包括敌敌畏、甲拌磷、克百威、氧乐果、三氯杀螨醇。</w:t>
      </w:r>
    </w:p>
    <w:p w14:paraId="222C63BA">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13.普通白菜</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包括阿维菌素、吡虫啉、啶虫脒、毒死蜱、氟虫腈、噻虫胺、氧乐果。</w:t>
      </w:r>
    </w:p>
    <w:p w14:paraId="2DAC101C">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14.芹菜</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包括铅(以Pb计)、毒死蜱、甲拌磷、甲基异柳磷、氯氟氰菊酯和高效氯氟氰菊酯、噻虫胺、噻虫嗪、辛硫磷、氧乐果。</w:t>
      </w:r>
    </w:p>
    <w:p w14:paraId="51B9395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15.山药</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包括毒死蜱、氯氟氰菊酯和高效氯氟氰菊酯、咪鲜胺和咪鲜胺锰盐、涕灭威、倍硫磷、铅(以Pb计)。</w:t>
      </w:r>
    </w:p>
    <w:p w14:paraId="15C5E429">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16.蒜薹</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包括倍硫磷、敌敌畏、毒死蜱、氯氟氰菊酯和高效氯氟氰菊酯。</w:t>
      </w:r>
    </w:p>
    <w:p w14:paraId="579D9365">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17.桃</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包括苯醚甲环唑、敌敌畏、克百威、氧乐果、溴氰菊酯、氯氟氰菊酯和高效氯氟氰菊酯、甲胺磷。</w:t>
      </w:r>
    </w:p>
    <w:p w14:paraId="02B31CC0">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18.西葫芦</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包括阿维菌素、哒螨灵、敌敌畏、毒死蜱、腐霉利、甲氨基阿维菌素苯甲酸盐、甲拌磷、克百威、乐果、噻虫嗪、氧乐果。</w:t>
      </w:r>
    </w:p>
    <w:p w14:paraId="61FB792B">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19.香蕉</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包括苯醚甲环唑、腈苯唑、吡虫啉、噻虫胺、噻虫嗪、联苯菊酯、氟唑菌酰胺、氧乐果、氯氟氰菊酯和高效氯氟氰菊酯。</w:t>
      </w:r>
    </w:p>
    <w:p w14:paraId="793C6BF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20.樱桃番茄</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包括倍硫磷、毒死蜱、甲胺磷、甲拌磷、敌敌畏。</w:t>
      </w:r>
    </w:p>
    <w:p w14:paraId="37E15D1D">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21.油桃</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包括甲胺磷、克百威、氧乐果、敌敌畏、苯醚甲环唑、噻虫胺、氯氟氰菊酯和高效氯氟氰菊酯、溴氰菊酯。</w:t>
      </w:r>
    </w:p>
    <w:p w14:paraId="36411EFF">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二十一、</w:t>
      </w:r>
      <w:r>
        <w:rPr>
          <w:rFonts w:hint="eastAsia" w:ascii="黑体" w:eastAsia="黑体" w:cs="黑体"/>
          <w:color w:val="000000"/>
          <w:sz w:val="28"/>
          <w:szCs w:val="28"/>
          <w:lang w:eastAsia="zh-CN"/>
        </w:rPr>
        <w:t>水果制品</w:t>
      </w:r>
    </w:p>
    <w:p w14:paraId="5CF443DF">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53219D0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sz w:val="28"/>
          <w:szCs w:val="28"/>
          <w:lang w:eastAsia="zh-CN"/>
        </w:rPr>
        <w:t>水果制品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是GB 2762-2022《食品安全国家标准 食品中污染物限量》、GB 2763-2021《食品安全国家标准 食品中农药最大残留限量》、GB 2760-2024《食品安全国家标准 食品添加剂使用标准》。</w:t>
      </w:r>
    </w:p>
    <w:p w14:paraId="234B6D8C">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bookmarkStart w:id="0" w:name="_GoBack"/>
      <w:bookmarkEnd w:id="0"/>
      <w:r>
        <w:rPr>
          <w:rFonts w:hint="eastAsia" w:ascii="楷体" w:hAnsi="楷体" w:eastAsia="楷体"/>
          <w:b/>
          <w:sz w:val="28"/>
          <w:szCs w:val="28"/>
          <w:lang w:eastAsia="zh-CN"/>
        </w:rPr>
        <w:t>（二）</w:t>
      </w:r>
      <w:r>
        <w:rPr>
          <w:rFonts w:hint="eastAsia" w:ascii="楷体" w:hAnsi="楷体" w:eastAsia="楷体"/>
          <w:b/>
          <w:sz w:val="28"/>
          <w:szCs w:val="28"/>
        </w:rPr>
        <w:t>检验项目</w:t>
      </w:r>
    </w:p>
    <w:p w14:paraId="789A683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1.水果干制品(含干枸杞)</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包括铅(以Pb计)、氯氰菊酯和高效氯氰菊酯、二氧化硫残留量、亮蓝、苋菜红、胭脂红。</w:t>
      </w:r>
    </w:p>
    <w:p w14:paraId="2EEA10B3">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黑体" w:eastAsia="黑体" w:cs="黑体"/>
          <w:color w:val="000000"/>
          <w:sz w:val="28"/>
          <w:szCs w:val="28"/>
          <w:lang w:val="en-US" w:eastAsia="zh-CN"/>
        </w:rPr>
        <w:t>2</w:t>
      </w:r>
      <w:r>
        <w:rPr>
          <w:rFonts w:hint="eastAsia" w:ascii="仿宋_GB2312" w:hAnsi="黑体" w:eastAsia="仿宋_GB2312"/>
          <w:sz w:val="28"/>
          <w:szCs w:val="28"/>
          <w:lang w:val="en-US" w:eastAsia="zh-CN"/>
        </w:rPr>
        <w:t>.蜜饯类、凉果类、果脯类、话化类、果糕类</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包括苯甲酸及其钠盐(以苯甲酸计)、山梨酸及其钾盐(以山梨酸计)、脱氢乙酸及其钠盐(以脱氢乙酸计)、糖精钠(以糖精计)、铅(以Pb计)、甜蜜素(以环己基氨基磺酸计)、安赛蜜、二氧化硫残留量、菌落总数。</w:t>
      </w:r>
    </w:p>
    <w:p w14:paraId="18BBCD4B">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二十二、</w:t>
      </w:r>
      <w:r>
        <w:rPr>
          <w:rFonts w:hint="eastAsia" w:ascii="黑体" w:eastAsia="黑体" w:cs="黑体"/>
          <w:color w:val="000000"/>
          <w:sz w:val="28"/>
          <w:szCs w:val="28"/>
          <w:lang w:eastAsia="zh-CN"/>
        </w:rPr>
        <w:t>糖果制品</w:t>
      </w:r>
    </w:p>
    <w:p w14:paraId="40CEDA07">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1DAC9843">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sz w:val="28"/>
          <w:szCs w:val="28"/>
          <w:lang w:eastAsia="zh-CN"/>
        </w:rPr>
        <w:t>糖果制品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是GB 19299-2015《食品安全国家标准 果冻》、GB 2760-2024《食品安全国家标准 食品添加剂使用标准》。</w:t>
      </w:r>
    </w:p>
    <w:p w14:paraId="02AB88BF">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74C92417">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1.果冻</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包括菌落总数、大肠菌群、霉菌、酵母、苋菜红、胭脂红、酸性红、日落黄、柠檬黄。</w:t>
      </w:r>
    </w:p>
    <w:p w14:paraId="3FAA62FE">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r>
        <w:rPr>
          <w:rFonts w:hint="eastAsia" w:ascii="仿宋_GB2312" w:hAnsi="黑体" w:eastAsia="仿宋_GB2312"/>
          <w:sz w:val="28"/>
          <w:szCs w:val="28"/>
          <w:lang w:val="en-US" w:eastAsia="zh-CN"/>
        </w:rPr>
        <w:t>2.糖果</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包括糖精钠(以糖精计)、苋菜红、胭脂红、柠檬黄、日落黄。</w:t>
      </w:r>
    </w:p>
    <w:p w14:paraId="6F5F386E">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二十三、</w:t>
      </w:r>
      <w:r>
        <w:rPr>
          <w:rFonts w:hint="eastAsia" w:ascii="黑体" w:eastAsia="黑体" w:cs="黑体"/>
          <w:color w:val="000000"/>
          <w:sz w:val="28"/>
          <w:szCs w:val="28"/>
          <w:lang w:eastAsia="zh-CN"/>
        </w:rPr>
        <w:t>饮料</w:t>
      </w:r>
    </w:p>
    <w:p w14:paraId="31FA8568">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1E53F09E">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sz w:val="28"/>
          <w:szCs w:val="28"/>
          <w:lang w:eastAsia="zh-CN"/>
        </w:rPr>
        <w:t>饮料</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是产品明示标准和质量要求、GB 2760-2024《食品安全国家标准 食品添加剂使用标准》、GB 19298-2014《食品安全国家标准 包装饮用水》、GB 2762-2022《食品安全国家标准 食品中污染物限量》、GB 7101-2022《食品安全国家标准 饮料》。</w:t>
      </w:r>
    </w:p>
    <w:p w14:paraId="5130F5E7">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66B03CD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1.茶饮料</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包括苯甲酸及其钠盐(以苯甲酸计)、山梨酸及其钾盐(以山梨酸计)、糖精钠(以糖精计)、柠檬黄、日落黄。</w:t>
      </w:r>
    </w:p>
    <w:p w14:paraId="20369E56">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2.蛋白饮料</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包括蛋白质、安赛蜜、甜蜜素(以环己基氨基磺酸计)、阿斯巴甜、苯甲酸及其钠盐(以苯甲酸计)、山梨酸及其钾盐(以山梨酸计)、糖精钠(以糖精计)、脱氢乙酸及其钠盐(以脱氢乙酸计)。</w:t>
      </w:r>
    </w:p>
    <w:p w14:paraId="40319B48">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3.固体饮料</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包括蛋白质、安赛蜜、甜蜜素(以环己基氨基磺酸计)、阿斯巴甜。</w:t>
      </w:r>
    </w:p>
    <w:p w14:paraId="78C64F79">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4.果蔬汁类及其饮料</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包括苯甲酸及其钠盐(以苯甲酸计)、山梨酸及其钾盐(以山梨酸计)、苋菜红、胭脂红、酸性红、柠檬黄、日落黄、诱惑红。</w:t>
      </w:r>
    </w:p>
    <w:p w14:paraId="5C25259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5.其他类饮用水</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耗氧量(以O₂计)、亚硝酸盐(以NO₂⁻计)、余氯(游离氯)、溴酸盐、三氯甲烷、大肠菌群、铜绿假单胞菌、四氯化碳、挥发酚类、氰化物(以HCN计)、阴离子合成洗涤剂(以十二烷基苯磺酸钠计)、总α放射性、总β放射性、感官-色度、感官-浑浊度、感官-状态、感官-滋味、气味。</w:t>
      </w:r>
    </w:p>
    <w:p w14:paraId="5D2CF20B">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6.其他饮料</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包括柠檬黄、诱惑红、菌落总数、大肠菌群、苯甲酸及其钠盐(以苯甲酸计)、山梨酸及其钾盐(以山梨酸计)、日落黄、糖精钠(以糖精计)、脱氢乙酸及其钠盐(以脱氢乙酸计)。</w:t>
      </w:r>
    </w:p>
    <w:p w14:paraId="3720940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7.碳酸饮料(汽水)</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包括苯甲酸及其钠盐(以苯甲酸计)、山梨酸及其钾盐(以山梨酸计)、糖精钠(以糖精计)。</w:t>
      </w:r>
    </w:p>
    <w:p w14:paraId="567DF886">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0" w:firstLineChars="200"/>
        <w:textAlignment w:val="auto"/>
        <w:outlineLvl w:val="0"/>
        <w:rPr>
          <w:rFonts w:hint="eastAsia" w:ascii="黑体" w:eastAsia="黑体" w:cs="黑体"/>
          <w:color w:val="000000"/>
          <w:sz w:val="28"/>
          <w:szCs w:val="28"/>
          <w:lang w:val="en-US" w:eastAsia="zh-CN"/>
        </w:rPr>
      </w:pPr>
      <w:r>
        <w:rPr>
          <w:rFonts w:hint="eastAsia" w:ascii="黑体" w:eastAsia="黑体" w:cs="黑体"/>
          <w:color w:val="000000"/>
          <w:sz w:val="28"/>
          <w:szCs w:val="28"/>
          <w:lang w:val="en-US" w:eastAsia="zh-CN"/>
        </w:rPr>
        <w:t>二十四、</w:t>
      </w:r>
      <w:r>
        <w:rPr>
          <w:rFonts w:hint="eastAsia" w:ascii="黑体" w:eastAsia="黑体" w:cs="黑体"/>
          <w:color w:val="000000"/>
          <w:sz w:val="28"/>
          <w:szCs w:val="28"/>
          <w:lang w:eastAsia="zh-CN"/>
        </w:rPr>
        <w:t>速冻食品</w:t>
      </w:r>
    </w:p>
    <w:p w14:paraId="15E2BF15">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0"/>
        <w:rPr>
          <w:rFonts w:hint="eastAsia" w:ascii="楷体" w:hAnsi="楷体" w:eastAsia="楷体"/>
          <w:b/>
          <w:sz w:val="28"/>
          <w:szCs w:val="28"/>
          <w:lang w:eastAsia="zh-CN"/>
        </w:rPr>
      </w:pPr>
      <w:r>
        <w:rPr>
          <w:rFonts w:hint="eastAsia" w:ascii="楷体" w:hAnsi="楷体" w:eastAsia="楷体"/>
          <w:b/>
          <w:sz w:val="28"/>
          <w:szCs w:val="28"/>
          <w:lang w:eastAsia="zh-CN"/>
        </w:rPr>
        <w:t>（一）抽检依据</w:t>
      </w:r>
    </w:p>
    <w:p w14:paraId="22A6DA6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eastAsia="zh-CN"/>
        </w:rPr>
      </w:pPr>
      <w:r>
        <w:rPr>
          <w:rFonts w:hint="eastAsia" w:ascii="仿宋_GB2312" w:hAnsi="黑体" w:eastAsia="仿宋_GB2312"/>
          <w:sz w:val="28"/>
          <w:szCs w:val="28"/>
          <w:lang w:eastAsia="zh-CN"/>
        </w:rPr>
        <w:t>速冻食品</w:t>
      </w:r>
      <w:r>
        <w:rPr>
          <w:rFonts w:hint="eastAsia" w:ascii="仿宋_GB2312" w:hAnsi="黑体" w:eastAsia="仿宋_GB2312"/>
          <w:sz w:val="28"/>
          <w:szCs w:val="28"/>
        </w:rPr>
        <w:t>抽检依据</w:t>
      </w:r>
      <w:r>
        <w:rPr>
          <w:rFonts w:hint="eastAsia" w:ascii="仿宋_GB2312" w:hAnsi="黑体" w:eastAsia="仿宋_GB2312"/>
          <w:sz w:val="28"/>
          <w:szCs w:val="28"/>
          <w:lang w:eastAsia="zh-CN"/>
        </w:rPr>
        <w:t>是产品明示标准和质量要求、GB 2760-2024《食品安全国家标准 食品添加剂使用标准》。</w:t>
      </w:r>
    </w:p>
    <w:p w14:paraId="5E5B8AD4">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2" w:firstLineChars="200"/>
        <w:textAlignment w:val="auto"/>
        <w:outlineLvl w:val="1"/>
        <w:rPr>
          <w:rFonts w:hint="eastAsia" w:ascii="黑体" w:eastAsia="黑体" w:cs="黑体"/>
          <w:color w:val="000000"/>
          <w:sz w:val="28"/>
          <w:szCs w:val="28"/>
        </w:rPr>
      </w:pPr>
      <w:r>
        <w:rPr>
          <w:rFonts w:hint="eastAsia" w:ascii="楷体" w:hAnsi="楷体" w:eastAsia="楷体"/>
          <w:b/>
          <w:sz w:val="28"/>
          <w:szCs w:val="28"/>
          <w:lang w:eastAsia="zh-CN"/>
        </w:rPr>
        <w:t>（二）</w:t>
      </w:r>
      <w:r>
        <w:rPr>
          <w:rFonts w:hint="eastAsia" w:ascii="楷体" w:hAnsi="楷体" w:eastAsia="楷体"/>
          <w:b/>
          <w:sz w:val="28"/>
          <w:szCs w:val="28"/>
        </w:rPr>
        <w:t>检验项目</w:t>
      </w:r>
    </w:p>
    <w:p w14:paraId="7510BDE1">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eastAsia" w:ascii="仿宋_GB2312" w:hAnsi="黑体" w:eastAsia="仿宋_GB2312"/>
          <w:sz w:val="28"/>
          <w:szCs w:val="28"/>
          <w:lang w:val="en-US" w:eastAsia="zh-CN"/>
        </w:rPr>
      </w:pPr>
      <w:r>
        <w:rPr>
          <w:rFonts w:hint="eastAsia" w:ascii="仿宋_GB2312" w:hAnsi="黑体" w:eastAsia="仿宋_GB2312"/>
          <w:sz w:val="28"/>
          <w:szCs w:val="28"/>
          <w:lang w:val="en-US" w:eastAsia="zh-CN"/>
        </w:rPr>
        <w:t>1.速冻调理肉制品</w:t>
      </w:r>
      <w:r>
        <w:rPr>
          <w:rFonts w:hint="default" w:ascii="仿宋_GB2312" w:hAnsi="黑体" w:eastAsia="仿宋_GB2312"/>
          <w:sz w:val="28"/>
          <w:szCs w:val="28"/>
          <w:lang w:val="en-US" w:eastAsia="zh-CN"/>
        </w:rPr>
        <w:t>的抽检项目</w:t>
      </w:r>
      <w:r>
        <w:rPr>
          <w:rFonts w:hint="eastAsia" w:ascii="仿宋_GB2312" w:hAnsi="黑体" w:eastAsia="仿宋_GB2312"/>
          <w:sz w:val="28"/>
          <w:szCs w:val="28"/>
          <w:lang w:val="en-US" w:eastAsia="zh-CN"/>
        </w:rPr>
        <w:t>包括苯甲酸及其钠盐(以苯甲酸计)、山梨酸及其钾盐(以山梨酸计)、过氧化氢。</w:t>
      </w:r>
    </w:p>
    <w:p w14:paraId="37D91897">
      <w:pPr>
        <w:keepNext w:val="0"/>
        <w:keepLines w:val="0"/>
        <w:pageBreakBefore w:val="0"/>
        <w:widowControl/>
        <w:kinsoku/>
        <w:wordWrap/>
        <w:overflowPunct/>
        <w:topLinePunct w:val="0"/>
        <w:autoSpaceDE/>
        <w:autoSpaceDN/>
        <w:bidi w:val="0"/>
        <w:adjustRightInd w:val="0"/>
        <w:snapToGrid w:val="0"/>
        <w:spacing w:after="0" w:line="500" w:lineRule="exact"/>
        <w:ind w:left="0" w:leftChars="0" w:right="0" w:rightChars="0" w:firstLine="560" w:firstLineChars="200"/>
        <w:textAlignment w:val="auto"/>
        <w:rPr>
          <w:rFonts w:hint="default" w:ascii="仿宋_GB2312" w:hAnsi="黑体" w:eastAsia="仿宋_GB2312"/>
          <w:sz w:val="28"/>
          <w:szCs w:val="28"/>
          <w:lang w:val="en-US" w:eastAsia="zh-CN"/>
        </w:rPr>
      </w:pPr>
    </w:p>
    <w:sectPr>
      <w:footerReference r:id="rId5" w:type="default"/>
      <w:pgSz w:w="11906" w:h="16838"/>
      <w:pgMar w:top="1304" w:right="1304" w:bottom="1247" w:left="1361" w:header="851" w:footer="992" w:gutter="0"/>
      <w:pgNumType w:fmt="numberInDash"/>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52C368-1029-4772-939A-68BCF69419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2" w:fontKey="{9454988F-316A-4710-9223-3D040E92691B}"/>
  </w:font>
  <w:font w:name="方正小标宋简体">
    <w:panose1 w:val="03000509000000000000"/>
    <w:charset w:val="86"/>
    <w:family w:val="script"/>
    <w:pitch w:val="default"/>
    <w:sig w:usb0="00000001" w:usb1="080E0000" w:usb2="00000000" w:usb3="00000000" w:csb0="00040000" w:csb1="00000000"/>
    <w:embedRegular r:id="rId3" w:fontKey="{DB2CE22C-7EC3-49A6-8048-87AEC2E0BBD7}"/>
  </w:font>
  <w:font w:name="楷体">
    <w:panose1 w:val="02010609060101010101"/>
    <w:charset w:val="86"/>
    <w:family w:val="auto"/>
    <w:pitch w:val="default"/>
    <w:sig w:usb0="800002BF" w:usb1="38CF7CFA" w:usb2="00000016" w:usb3="00000000" w:csb0="00040001" w:csb1="00000000"/>
    <w:embedRegular r:id="rId4" w:fontKey="{D9FD390F-FEE9-48C8-A812-0FDDED94D5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D458A">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9853E6">
                          <w:pPr>
                            <w:pStyle w:val="9"/>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B9853E6">
                    <w:pPr>
                      <w:pStyle w:val="9"/>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79B87"/>
    <w:multiLevelType w:val="singleLevel"/>
    <w:tmpl w:val="BFF79B87"/>
    <w:lvl w:ilvl="0" w:tentative="0">
      <w:start w:val="2"/>
      <w:numFmt w:val="chineseCounting"/>
      <w:suff w:val="nothing"/>
      <w:lvlText w:val="（%1）"/>
      <w:lvlJc w:val="left"/>
      <w:rPr>
        <w:rFonts w:hint="eastAsia"/>
      </w:rPr>
    </w:lvl>
  </w:abstractNum>
  <w:abstractNum w:abstractNumId="1">
    <w:nsid w:val="77C2D4E5"/>
    <w:multiLevelType w:val="singleLevel"/>
    <w:tmpl w:val="77C2D4E5"/>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iYWViYTljMzA1MTI3MDYwMGY5NWM1MzQzYWY1MjEifQ=="/>
  </w:docVars>
  <w:rsids>
    <w:rsidRoot w:val="13ED2AE1"/>
    <w:rsid w:val="0000497E"/>
    <w:rsid w:val="001330E2"/>
    <w:rsid w:val="01256EF0"/>
    <w:rsid w:val="021F67C9"/>
    <w:rsid w:val="028D7421"/>
    <w:rsid w:val="02D12921"/>
    <w:rsid w:val="032640B7"/>
    <w:rsid w:val="038D0151"/>
    <w:rsid w:val="03916F6C"/>
    <w:rsid w:val="03EA43FF"/>
    <w:rsid w:val="04266886"/>
    <w:rsid w:val="04AF718C"/>
    <w:rsid w:val="04B403C6"/>
    <w:rsid w:val="05EA6938"/>
    <w:rsid w:val="063F431D"/>
    <w:rsid w:val="09102B5A"/>
    <w:rsid w:val="09C3197A"/>
    <w:rsid w:val="0A7F3AF8"/>
    <w:rsid w:val="0B123C38"/>
    <w:rsid w:val="0C053963"/>
    <w:rsid w:val="0C0B7609"/>
    <w:rsid w:val="0D59045A"/>
    <w:rsid w:val="0EB3632D"/>
    <w:rsid w:val="0F176051"/>
    <w:rsid w:val="11074842"/>
    <w:rsid w:val="12575B0E"/>
    <w:rsid w:val="12ED5CBA"/>
    <w:rsid w:val="13ED2AE1"/>
    <w:rsid w:val="148876BD"/>
    <w:rsid w:val="15033573"/>
    <w:rsid w:val="15DD2016"/>
    <w:rsid w:val="165434B0"/>
    <w:rsid w:val="16B25A48"/>
    <w:rsid w:val="16D50F3F"/>
    <w:rsid w:val="19A76BC3"/>
    <w:rsid w:val="1A3C145A"/>
    <w:rsid w:val="1D6170C3"/>
    <w:rsid w:val="1D6E0F00"/>
    <w:rsid w:val="1D784F2D"/>
    <w:rsid w:val="1DB57A86"/>
    <w:rsid w:val="1EE1053D"/>
    <w:rsid w:val="1FCB2529"/>
    <w:rsid w:val="20390790"/>
    <w:rsid w:val="23D27697"/>
    <w:rsid w:val="240B41F2"/>
    <w:rsid w:val="24F9229C"/>
    <w:rsid w:val="26F251F5"/>
    <w:rsid w:val="27405D0F"/>
    <w:rsid w:val="28E173AB"/>
    <w:rsid w:val="295E4DC4"/>
    <w:rsid w:val="2B9B40AD"/>
    <w:rsid w:val="2C26606D"/>
    <w:rsid w:val="2D0F6B01"/>
    <w:rsid w:val="2E3E316C"/>
    <w:rsid w:val="2EFDEC66"/>
    <w:rsid w:val="2F4D3910"/>
    <w:rsid w:val="30714762"/>
    <w:rsid w:val="3196350C"/>
    <w:rsid w:val="326C1126"/>
    <w:rsid w:val="3279402F"/>
    <w:rsid w:val="327A7F68"/>
    <w:rsid w:val="357DFE38"/>
    <w:rsid w:val="35E363BB"/>
    <w:rsid w:val="360BC905"/>
    <w:rsid w:val="36B204FD"/>
    <w:rsid w:val="37D54F27"/>
    <w:rsid w:val="38301DBE"/>
    <w:rsid w:val="392751D2"/>
    <w:rsid w:val="39361F1D"/>
    <w:rsid w:val="3977908C"/>
    <w:rsid w:val="39845E10"/>
    <w:rsid w:val="3AA167D5"/>
    <w:rsid w:val="3C4D4F50"/>
    <w:rsid w:val="3CD34448"/>
    <w:rsid w:val="3CF163D1"/>
    <w:rsid w:val="3D561613"/>
    <w:rsid w:val="3E7569E0"/>
    <w:rsid w:val="3ED86BBE"/>
    <w:rsid w:val="3F6C0DD8"/>
    <w:rsid w:val="3F7647BE"/>
    <w:rsid w:val="3FFEDB48"/>
    <w:rsid w:val="406805AA"/>
    <w:rsid w:val="40A77CE0"/>
    <w:rsid w:val="4180507D"/>
    <w:rsid w:val="41DA7286"/>
    <w:rsid w:val="431247FD"/>
    <w:rsid w:val="43D8736E"/>
    <w:rsid w:val="43E3AE72"/>
    <w:rsid w:val="44E4041B"/>
    <w:rsid w:val="45886FF9"/>
    <w:rsid w:val="45E63BD1"/>
    <w:rsid w:val="46F030A7"/>
    <w:rsid w:val="47B506AA"/>
    <w:rsid w:val="47EB64AF"/>
    <w:rsid w:val="481316CF"/>
    <w:rsid w:val="48A22238"/>
    <w:rsid w:val="49553696"/>
    <w:rsid w:val="49BC7F3E"/>
    <w:rsid w:val="49C10D2B"/>
    <w:rsid w:val="49FD6C71"/>
    <w:rsid w:val="4B156FA2"/>
    <w:rsid w:val="4B681523"/>
    <w:rsid w:val="4B8D4B4A"/>
    <w:rsid w:val="4C4C01F1"/>
    <w:rsid w:val="4C7958ED"/>
    <w:rsid w:val="4D1C4BC7"/>
    <w:rsid w:val="4D390CB0"/>
    <w:rsid w:val="4DAE50E0"/>
    <w:rsid w:val="4E30647F"/>
    <w:rsid w:val="4EB3122E"/>
    <w:rsid w:val="4F135B85"/>
    <w:rsid w:val="506E409C"/>
    <w:rsid w:val="516B669A"/>
    <w:rsid w:val="519A258E"/>
    <w:rsid w:val="51AA4273"/>
    <w:rsid w:val="51EE06FB"/>
    <w:rsid w:val="520E4D2A"/>
    <w:rsid w:val="55322CF2"/>
    <w:rsid w:val="565D1DDC"/>
    <w:rsid w:val="56E147BB"/>
    <w:rsid w:val="57160009"/>
    <w:rsid w:val="576A2A02"/>
    <w:rsid w:val="580363FE"/>
    <w:rsid w:val="591B18D3"/>
    <w:rsid w:val="5B7F3CC5"/>
    <w:rsid w:val="5BA478D8"/>
    <w:rsid w:val="5C8210D4"/>
    <w:rsid w:val="5DA17CB9"/>
    <w:rsid w:val="5E445DC2"/>
    <w:rsid w:val="5E7E6D93"/>
    <w:rsid w:val="5EBB1D95"/>
    <w:rsid w:val="5F3D0F4D"/>
    <w:rsid w:val="5F435DA8"/>
    <w:rsid w:val="5FA75A2B"/>
    <w:rsid w:val="5FEF703B"/>
    <w:rsid w:val="610E7D0F"/>
    <w:rsid w:val="61A21C5B"/>
    <w:rsid w:val="61BEA25E"/>
    <w:rsid w:val="61EE385F"/>
    <w:rsid w:val="61FE42EE"/>
    <w:rsid w:val="62B63B02"/>
    <w:rsid w:val="62EB28C4"/>
    <w:rsid w:val="63EFC515"/>
    <w:rsid w:val="64665AA4"/>
    <w:rsid w:val="65F36D5E"/>
    <w:rsid w:val="65F922C0"/>
    <w:rsid w:val="66D71736"/>
    <w:rsid w:val="67B93AD5"/>
    <w:rsid w:val="685C0145"/>
    <w:rsid w:val="6A410CE0"/>
    <w:rsid w:val="6A4454E8"/>
    <w:rsid w:val="6A701C86"/>
    <w:rsid w:val="6B101722"/>
    <w:rsid w:val="6B2A62D8"/>
    <w:rsid w:val="6BD6580C"/>
    <w:rsid w:val="6E0C261E"/>
    <w:rsid w:val="6E2F3C06"/>
    <w:rsid w:val="6E460F3D"/>
    <w:rsid w:val="6EFA04D4"/>
    <w:rsid w:val="6F2F36BC"/>
    <w:rsid w:val="6F7FFE40"/>
    <w:rsid w:val="6F8A55A9"/>
    <w:rsid w:val="6FFA2E00"/>
    <w:rsid w:val="70363C29"/>
    <w:rsid w:val="70DC62C7"/>
    <w:rsid w:val="713118C3"/>
    <w:rsid w:val="72356103"/>
    <w:rsid w:val="731B6AB1"/>
    <w:rsid w:val="74381E70"/>
    <w:rsid w:val="7519A419"/>
    <w:rsid w:val="777F46F2"/>
    <w:rsid w:val="779B3146"/>
    <w:rsid w:val="779BE2BF"/>
    <w:rsid w:val="79B731EC"/>
    <w:rsid w:val="79DF8BEB"/>
    <w:rsid w:val="79EEE2EB"/>
    <w:rsid w:val="7AA6251D"/>
    <w:rsid w:val="7AE41C31"/>
    <w:rsid w:val="7B705F5D"/>
    <w:rsid w:val="7B775152"/>
    <w:rsid w:val="7BDC3314"/>
    <w:rsid w:val="7BE424D4"/>
    <w:rsid w:val="7BE74698"/>
    <w:rsid w:val="7BF5648F"/>
    <w:rsid w:val="7D574D4D"/>
    <w:rsid w:val="7DB5388B"/>
    <w:rsid w:val="7DDD70BA"/>
    <w:rsid w:val="7E227E4E"/>
    <w:rsid w:val="7E645D4D"/>
    <w:rsid w:val="7EA35BB9"/>
    <w:rsid w:val="7F7B6CAB"/>
    <w:rsid w:val="7F7F0206"/>
    <w:rsid w:val="7F927A7C"/>
    <w:rsid w:val="7FEFD838"/>
    <w:rsid w:val="9BD7313A"/>
    <w:rsid w:val="AEEF1451"/>
    <w:rsid w:val="B5EE2F6D"/>
    <w:rsid w:val="BBF3B646"/>
    <w:rsid w:val="BDFBFBF6"/>
    <w:rsid w:val="BEEB81BF"/>
    <w:rsid w:val="BF57065F"/>
    <w:rsid w:val="BFFB5AC2"/>
    <w:rsid w:val="D7DB396E"/>
    <w:rsid w:val="D8B5B604"/>
    <w:rsid w:val="D9F12BD6"/>
    <w:rsid w:val="DCFE2730"/>
    <w:rsid w:val="DDEB91FB"/>
    <w:rsid w:val="E12B4179"/>
    <w:rsid w:val="EDBF55DA"/>
    <w:rsid w:val="EFF7B3A6"/>
    <w:rsid w:val="EFFC58D4"/>
    <w:rsid w:val="F3FD3ADF"/>
    <w:rsid w:val="F53FE721"/>
    <w:rsid w:val="F72BAF6F"/>
    <w:rsid w:val="F9FFF9B9"/>
    <w:rsid w:val="FBAB38AD"/>
    <w:rsid w:val="FCFB8471"/>
    <w:rsid w:val="FEEFB5CE"/>
    <w:rsid w:val="FF0E5C75"/>
    <w:rsid w:val="FF6FC59F"/>
    <w:rsid w:val="FF73B591"/>
    <w:rsid w:val="FFBF0ADE"/>
    <w:rsid w:val="FFCFA62A"/>
    <w:rsid w:val="FFDF02D2"/>
    <w:rsid w:val="FFF37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paragraph" w:styleId="7">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8">
    <w:name w:val="heading 7"/>
    <w:basedOn w:val="1"/>
    <w:next w:val="1"/>
    <w:unhideWhenUsed/>
    <w:qFormat/>
    <w:uiPriority w:val="0"/>
    <w:pPr>
      <w:keepNext/>
      <w:keepLines/>
      <w:spacing w:before="240" w:beforeLines="0" w:beforeAutospacing="0" w:after="64" w:afterLines="0" w:afterAutospacing="0" w:line="317" w:lineRule="auto"/>
      <w:outlineLvl w:val="6"/>
    </w:pPr>
    <w:rPr>
      <w:b/>
      <w:sz w:val="24"/>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9">
    <w:name w:val="footer"/>
    <w:basedOn w:val="1"/>
    <w:uiPriority w:val="0"/>
    <w:pPr>
      <w:tabs>
        <w:tab w:val="center" w:pos="4153"/>
        <w:tab w:val="right" w:pos="8306"/>
      </w:tabs>
      <w:snapToGrid w:val="0"/>
      <w:jc w:val="left"/>
    </w:pPr>
    <w:rPr>
      <w:sz w:val="18"/>
    </w:rPr>
  </w:style>
  <w:style w:type="paragraph" w:styleId="10">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8592</Words>
  <Characters>9384</Characters>
  <Lines>0</Lines>
  <Paragraphs>0</Paragraphs>
  <TotalTime>24</TotalTime>
  <ScaleCrop>false</ScaleCrop>
  <LinksUpToDate>false</LinksUpToDate>
  <CharactersWithSpaces>9498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2022-03-28T21:07:00Z</dcterms:created>
  <dc:creator>laugh and grow fat</dc:creator>
  <cp:lastModifiedBy>木子虎</cp:lastModifiedBy>
  <dcterms:modified xsi:type="dcterms:W3CDTF">2026-09-11T01:49:41Z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744BD3A8F3624FDCB64A7DDF7D9C37A8_13</vt:lpwstr>
  </property>
  <property fmtid="{D5CDD505-2E9C-101B-9397-08002B2CF9AE}" pid="4" name="KSOTemplateDocerSaveRecord">
    <vt:lpwstr>eyJoZGlkIjoiNDg2NzgzODgwYmE5NDk3YTczZTA2NzJhNjcxYTI5Y2IiLCJ1c2VySWQiOiI1NDY3NjgxNzcifQ==</vt:lpwstr>
  </property>
</Properties>
</file>